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19" w:rsidRPr="005B6063" w:rsidRDefault="001F1F19" w:rsidP="001F1F19">
      <w:pPr>
        <w:pBdr>
          <w:bottom w:val="thinThickSmallGap" w:sz="24" w:space="0" w:color="auto"/>
        </w:pBdr>
        <w:spacing w:after="0"/>
        <w:jc w:val="center"/>
        <w:rPr>
          <w:rFonts w:ascii="Times New Roman" w:hAnsi="Times New Roman"/>
          <w:u w:val="single"/>
        </w:rPr>
      </w:pPr>
    </w:p>
    <w:p w:rsidR="001F1F19" w:rsidRPr="005B6063" w:rsidRDefault="001F1F19" w:rsidP="001F1F19">
      <w:pPr>
        <w:pBdr>
          <w:bottom w:val="thinThickSmallGap" w:sz="24" w:space="0" w:color="auto"/>
        </w:pBdr>
        <w:spacing w:after="0"/>
        <w:jc w:val="center"/>
        <w:rPr>
          <w:rFonts w:ascii="Times New Roman" w:hAnsi="Times New Roman"/>
          <w:u w:val="single"/>
        </w:rPr>
      </w:pPr>
    </w:p>
    <w:p w:rsidR="003A422B" w:rsidRDefault="003A422B" w:rsidP="003A422B">
      <w:pPr>
        <w:pBdr>
          <w:bottom w:val="thinThickSmallGap" w:sz="24" w:space="0" w:color="auto"/>
        </w:pBdr>
        <w:spacing w:after="0" w:line="240" w:lineRule="auto"/>
        <w:jc w:val="center"/>
        <w:rPr>
          <w:rFonts w:ascii="Times New Roman" w:hAnsi="Times New Roman"/>
          <w:b/>
        </w:rPr>
      </w:pPr>
      <w:r>
        <w:rPr>
          <w:rFonts w:ascii="Times New Roman" w:hAnsi="Times New Roman"/>
          <w:b/>
        </w:rPr>
        <w:t>ФГБОУ ВО МГМСУ им. А.И. Евдокимова Минздрава России</w:t>
      </w:r>
    </w:p>
    <w:p w:rsidR="003A422B" w:rsidRDefault="003A422B" w:rsidP="003A422B">
      <w:pPr>
        <w:pBdr>
          <w:bottom w:val="thinThickSmallGap" w:sz="24" w:space="0" w:color="auto"/>
        </w:pBdr>
        <w:spacing w:after="0" w:line="240" w:lineRule="auto"/>
        <w:jc w:val="center"/>
        <w:rPr>
          <w:rFonts w:ascii="Times New Roman" w:hAnsi="Times New Roman"/>
          <w:b/>
        </w:rPr>
      </w:pPr>
    </w:p>
    <w:p w:rsidR="001F1F19" w:rsidRPr="005B6063" w:rsidRDefault="001F1F19" w:rsidP="001F1F19">
      <w:pPr>
        <w:rPr>
          <w:rFonts w:ascii="Times New Roman" w:hAnsi="Times New Roman"/>
          <w:color w:val="000000"/>
        </w:rPr>
      </w:pPr>
    </w:p>
    <w:p w:rsidR="001F1F19" w:rsidRPr="005B6063" w:rsidRDefault="001F1F19" w:rsidP="001F1F19">
      <w:pPr>
        <w:jc w:val="center"/>
        <w:rPr>
          <w:rFonts w:ascii="Times New Roman" w:hAnsi="Times New Roman"/>
        </w:rPr>
      </w:pPr>
    </w:p>
    <w:p w:rsidR="001F1F19" w:rsidRPr="005B6063" w:rsidRDefault="001F1F19" w:rsidP="001F1F19">
      <w:pPr>
        <w:rPr>
          <w:rFonts w:ascii="Times New Roman" w:hAnsi="Times New Roman"/>
        </w:rPr>
      </w:pPr>
    </w:p>
    <w:p w:rsidR="001F1F19" w:rsidRPr="005B6063" w:rsidRDefault="001F1F19" w:rsidP="001F1F19">
      <w:pPr>
        <w:rPr>
          <w:rFonts w:ascii="Times New Roman" w:hAnsi="Times New Roman"/>
        </w:rPr>
      </w:pPr>
    </w:p>
    <w:p w:rsidR="001F1F19" w:rsidRPr="005B6063" w:rsidRDefault="001F1F19" w:rsidP="001F1F19">
      <w:pPr>
        <w:jc w:val="center"/>
        <w:rPr>
          <w:rFonts w:ascii="Times New Roman" w:hAnsi="Times New Roman"/>
          <w:b/>
        </w:rPr>
      </w:pPr>
      <w:r w:rsidRPr="005B6063">
        <w:rPr>
          <w:rFonts w:ascii="Times New Roman" w:hAnsi="Times New Roman"/>
          <w:b/>
        </w:rPr>
        <w:t>АННОТ</w:t>
      </w:r>
      <w:r w:rsidR="00142348">
        <w:rPr>
          <w:rFonts w:ascii="Times New Roman" w:hAnsi="Times New Roman"/>
          <w:b/>
        </w:rPr>
        <w:t>АЦИИ РАБОЧИХ ПРОГРАММ ДИСЦИПЛИН, ПРАКТИК</w:t>
      </w:r>
    </w:p>
    <w:p w:rsidR="00A30366" w:rsidRPr="005B6063" w:rsidRDefault="00A30366" w:rsidP="001F1F19">
      <w:pPr>
        <w:jc w:val="center"/>
        <w:rPr>
          <w:rFonts w:ascii="Times New Roman" w:hAnsi="Times New Roman"/>
          <w:b/>
        </w:rPr>
      </w:pPr>
    </w:p>
    <w:tbl>
      <w:tblPr>
        <w:tblW w:w="5000" w:type="pct"/>
        <w:jc w:val="center"/>
        <w:tblLook w:val="04A0" w:firstRow="1" w:lastRow="0" w:firstColumn="1" w:lastColumn="0" w:noHBand="0" w:noVBand="1"/>
      </w:tblPr>
      <w:tblGrid>
        <w:gridCol w:w="9355"/>
      </w:tblGrid>
      <w:tr w:rsidR="001F1F19" w:rsidRPr="005B6063" w:rsidTr="00A30366">
        <w:trPr>
          <w:trHeight w:val="680"/>
          <w:jc w:val="center"/>
        </w:trPr>
        <w:tc>
          <w:tcPr>
            <w:tcW w:w="5000" w:type="pct"/>
            <w:vAlign w:val="bottom"/>
          </w:tcPr>
          <w:p w:rsidR="001F1F19" w:rsidRPr="005B6063" w:rsidRDefault="001F1F19" w:rsidP="00A101B5">
            <w:pPr>
              <w:spacing w:after="0" w:line="240" w:lineRule="auto"/>
              <w:jc w:val="center"/>
              <w:rPr>
                <w:rFonts w:ascii="Times New Roman" w:hAnsi="Times New Roman"/>
                <w:b/>
              </w:rPr>
            </w:pPr>
            <w:r w:rsidRPr="005B6063">
              <w:rPr>
                <w:rFonts w:ascii="Times New Roman" w:hAnsi="Times New Roman"/>
                <w:b/>
              </w:rPr>
              <w:t>ОБРАЗОВАТЕЛЬНАЯ ПРОГРАММА ВЫСШЕГО ОБРАЗОВАНИЯ –</w:t>
            </w:r>
            <w:r w:rsidRPr="005B6063">
              <w:rPr>
                <w:rFonts w:ascii="Times New Roman" w:hAnsi="Times New Roman"/>
                <w:b/>
              </w:rPr>
              <w:cr/>
            </w:r>
          </w:p>
          <w:p w:rsidR="001F1F19" w:rsidRPr="005B6063" w:rsidRDefault="00142348" w:rsidP="00A101B5">
            <w:pPr>
              <w:spacing w:after="0" w:line="240" w:lineRule="auto"/>
              <w:jc w:val="center"/>
              <w:rPr>
                <w:rFonts w:ascii="Times New Roman" w:hAnsi="Times New Roman"/>
                <w:b/>
              </w:rPr>
            </w:pPr>
            <w:proofErr w:type="gramStart"/>
            <w:r>
              <w:rPr>
                <w:rFonts w:ascii="Times New Roman" w:hAnsi="Times New Roman"/>
                <w:b/>
              </w:rPr>
              <w:t>программы</w:t>
            </w:r>
            <w:proofErr w:type="gramEnd"/>
            <w:r w:rsidR="001F1F19" w:rsidRPr="005B6063">
              <w:rPr>
                <w:rFonts w:ascii="Times New Roman" w:hAnsi="Times New Roman"/>
                <w:b/>
              </w:rPr>
              <w:t xml:space="preserve"> подготовки кадров высшей квалификации</w:t>
            </w:r>
          </w:p>
          <w:p w:rsidR="001F1F19" w:rsidRPr="005B6063" w:rsidRDefault="00142348" w:rsidP="00A101B5">
            <w:pPr>
              <w:spacing w:after="0" w:line="240" w:lineRule="auto"/>
              <w:jc w:val="center"/>
              <w:rPr>
                <w:rFonts w:ascii="Times New Roman" w:hAnsi="Times New Roman"/>
                <w:b/>
              </w:rPr>
            </w:pPr>
            <w:proofErr w:type="gramStart"/>
            <w:r>
              <w:rPr>
                <w:rFonts w:ascii="Times New Roman" w:hAnsi="Times New Roman"/>
                <w:b/>
              </w:rPr>
              <w:t>в</w:t>
            </w:r>
            <w:proofErr w:type="gramEnd"/>
            <w:r>
              <w:rPr>
                <w:rFonts w:ascii="Times New Roman" w:hAnsi="Times New Roman"/>
                <w:b/>
              </w:rPr>
              <w:t xml:space="preserve"> ординатуре</w:t>
            </w:r>
          </w:p>
        </w:tc>
      </w:tr>
      <w:tr w:rsidR="001F1F19" w:rsidRPr="005B6063" w:rsidTr="00A30366">
        <w:trPr>
          <w:trHeight w:val="122"/>
          <w:jc w:val="center"/>
        </w:trPr>
        <w:tc>
          <w:tcPr>
            <w:tcW w:w="5000" w:type="pct"/>
          </w:tcPr>
          <w:p w:rsidR="001F1F19" w:rsidRPr="00142348" w:rsidRDefault="001F1F19" w:rsidP="00A101B5">
            <w:pPr>
              <w:spacing w:after="0" w:line="240" w:lineRule="auto"/>
              <w:jc w:val="center"/>
              <w:rPr>
                <w:rFonts w:ascii="Times New Roman" w:hAnsi="Times New Roman"/>
                <w:b/>
              </w:rPr>
            </w:pPr>
          </w:p>
        </w:tc>
      </w:tr>
      <w:tr w:rsidR="001F1F19" w:rsidRPr="005B6063" w:rsidTr="00A101B5">
        <w:trPr>
          <w:trHeight w:val="680"/>
          <w:jc w:val="center"/>
        </w:trPr>
        <w:tc>
          <w:tcPr>
            <w:tcW w:w="5000" w:type="pct"/>
            <w:tcBorders>
              <w:bottom w:val="single" w:sz="4" w:space="0" w:color="auto"/>
            </w:tcBorders>
            <w:vAlign w:val="bottom"/>
          </w:tcPr>
          <w:p w:rsidR="001F1F19" w:rsidRPr="005B6063" w:rsidRDefault="008C44C9" w:rsidP="008C44C9">
            <w:pPr>
              <w:spacing w:after="0" w:line="240" w:lineRule="auto"/>
              <w:jc w:val="center"/>
              <w:rPr>
                <w:rFonts w:ascii="Times New Roman" w:hAnsi="Times New Roman"/>
                <w:b/>
              </w:rPr>
            </w:pPr>
            <w:r w:rsidRPr="005B6063">
              <w:rPr>
                <w:rFonts w:ascii="Times New Roman" w:hAnsi="Times New Roman"/>
                <w:b/>
              </w:rPr>
              <w:t xml:space="preserve">31.08.59 ОФТАЛЬМОЛОГИЯ </w:t>
            </w:r>
          </w:p>
        </w:tc>
      </w:tr>
      <w:tr w:rsidR="001F1F19" w:rsidRPr="00421ABE" w:rsidTr="00A101B5">
        <w:trPr>
          <w:trHeight w:val="155"/>
          <w:jc w:val="center"/>
        </w:trPr>
        <w:tc>
          <w:tcPr>
            <w:tcW w:w="5000" w:type="pct"/>
            <w:tcBorders>
              <w:top w:val="single" w:sz="4" w:space="0" w:color="auto"/>
            </w:tcBorders>
          </w:tcPr>
          <w:p w:rsidR="001F1F19" w:rsidRPr="00421ABE" w:rsidRDefault="001F1F19" w:rsidP="00A101B5">
            <w:pPr>
              <w:spacing w:after="0" w:line="240" w:lineRule="auto"/>
              <w:jc w:val="center"/>
              <w:rPr>
                <w:rFonts w:ascii="Times New Roman" w:hAnsi="Times New Roman"/>
                <w:i/>
                <w:vertAlign w:val="superscript"/>
              </w:rPr>
            </w:pPr>
            <w:r w:rsidRPr="00421ABE">
              <w:rPr>
                <w:rFonts w:ascii="Times New Roman" w:hAnsi="Times New Roman"/>
                <w:i/>
                <w:vertAlign w:val="superscript"/>
              </w:rPr>
              <w:t>Код и наименование специальности/направления подготовки</w:t>
            </w:r>
          </w:p>
        </w:tc>
      </w:tr>
    </w:tbl>
    <w:p w:rsidR="001F1F19" w:rsidRPr="00421ABE" w:rsidRDefault="001F1F19" w:rsidP="001F1F19">
      <w:pPr>
        <w:spacing w:after="0" w:line="240" w:lineRule="auto"/>
        <w:rPr>
          <w:rFonts w:ascii="Times New Roman" w:hAnsi="Times New Roman"/>
          <w:vertAlign w:val="superscript"/>
        </w:rPr>
      </w:pPr>
      <w:r w:rsidRPr="00421ABE">
        <w:rPr>
          <w:rFonts w:ascii="Times New Roman" w:hAnsi="Times New Roman"/>
          <w:vertAlign w:val="superscript"/>
        </w:rPr>
        <w:br w:type="page"/>
      </w:r>
    </w:p>
    <w:p w:rsidR="00257A8E" w:rsidRPr="005B6063" w:rsidRDefault="00A30366" w:rsidP="00A30366">
      <w:pPr>
        <w:spacing w:after="0" w:line="240" w:lineRule="auto"/>
        <w:jc w:val="center"/>
        <w:rPr>
          <w:rFonts w:ascii="Times New Roman" w:hAnsi="Times New Roman"/>
          <w:b/>
        </w:rPr>
      </w:pPr>
      <w:r w:rsidRPr="005B6063">
        <w:rPr>
          <w:rFonts w:ascii="Times New Roman" w:hAnsi="Times New Roman"/>
          <w:b/>
        </w:rPr>
        <w:lastRenderedPageBreak/>
        <w:t>АННОТАЦИЯ К ПРОГРАММЕ ПО ДИСЦИПЛИНЕ</w:t>
      </w:r>
    </w:p>
    <w:p w:rsidR="008C44C9" w:rsidRPr="00257A8E" w:rsidRDefault="008C44C9" w:rsidP="00257A8E">
      <w:pPr>
        <w:pStyle w:val="1"/>
        <w:spacing w:line="240" w:lineRule="auto"/>
        <w:jc w:val="center"/>
        <w:rPr>
          <w:rFonts w:ascii="Times New Roman" w:eastAsia="Times New Roman" w:hAnsi="Times New Roman" w:cs="Times New Roman"/>
          <w:color w:val="auto"/>
          <w:sz w:val="22"/>
          <w:szCs w:val="22"/>
          <w:lang w:eastAsia="ru-RU"/>
        </w:rPr>
      </w:pPr>
      <w:r w:rsidRPr="00257A8E">
        <w:rPr>
          <w:rFonts w:ascii="Times New Roman" w:eastAsia="Times New Roman" w:hAnsi="Times New Roman" w:cs="Times New Roman"/>
          <w:color w:val="auto"/>
          <w:sz w:val="22"/>
          <w:szCs w:val="22"/>
          <w:lang w:eastAsia="ru-RU"/>
        </w:rPr>
        <w:t>Офтальмология</w:t>
      </w:r>
    </w:p>
    <w:p w:rsidR="003871E2" w:rsidRPr="00257A8E" w:rsidRDefault="003871E2" w:rsidP="00257A8E">
      <w:pPr>
        <w:spacing w:after="0" w:line="240" w:lineRule="auto"/>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Цель освоения дисциплины:</w:t>
      </w:r>
    </w:p>
    <w:p w:rsidR="008C44C9" w:rsidRPr="00257A8E" w:rsidRDefault="008C44C9" w:rsidP="00257A8E">
      <w:pPr>
        <w:spacing w:after="0" w:line="240" w:lineRule="auto"/>
        <w:ind w:firstLine="709"/>
        <w:jc w:val="both"/>
        <w:rPr>
          <w:rFonts w:ascii="Times New Roman" w:hAnsi="Times New Roman"/>
        </w:rPr>
      </w:pPr>
      <w:r w:rsidRPr="00257A8E">
        <w:rPr>
          <w:rFonts w:ascii="Times New Roman" w:hAnsi="Times New Roman"/>
        </w:rPr>
        <w:t>Подготовка квалифицированного врача-офтальмолога, 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специализированной, в том числе высокотехнологичной, медицинской помощи; скорой, в том числе специализированной, медицинской помощи; паллиативной медицинской помощи.</w:t>
      </w:r>
    </w:p>
    <w:p w:rsidR="003871E2" w:rsidRPr="00257A8E" w:rsidRDefault="003871E2" w:rsidP="00257A8E">
      <w:pPr>
        <w:spacing w:after="0" w:line="240" w:lineRule="auto"/>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Место дисциплины в структуре образовательной программы:</w:t>
      </w:r>
    </w:p>
    <w:p w:rsidR="003871E2" w:rsidRPr="00257A8E" w:rsidRDefault="00120456" w:rsidP="00257A8E">
      <w:pPr>
        <w:spacing w:after="0" w:line="240" w:lineRule="auto"/>
        <w:ind w:firstLine="709"/>
        <w:jc w:val="both"/>
        <w:rPr>
          <w:rFonts w:ascii="Times New Roman" w:eastAsia="Times New Roman" w:hAnsi="Times New Roman"/>
          <w:color w:val="000000"/>
          <w:lang w:eastAsia="ru-RU"/>
        </w:rPr>
      </w:pPr>
      <w:r w:rsidRPr="00257A8E">
        <w:rPr>
          <w:rFonts w:ascii="Times New Roman" w:eastAsia="Times New Roman" w:hAnsi="Times New Roman"/>
          <w:color w:val="000000"/>
          <w:lang w:eastAsia="ru-RU"/>
        </w:rPr>
        <w:t>Дисциплина относится к базовой части учебного плана.</w:t>
      </w:r>
    </w:p>
    <w:p w:rsidR="003871E2" w:rsidRPr="00257A8E" w:rsidRDefault="003871E2" w:rsidP="00257A8E">
      <w:pPr>
        <w:spacing w:after="0" w:line="240" w:lineRule="auto"/>
        <w:rPr>
          <w:rFonts w:ascii="Times New Roman" w:eastAsia="Times New Roman" w:hAnsi="Times New Roman"/>
          <w:color w:val="000000"/>
          <w:lang w:eastAsia="ru-RU"/>
        </w:rPr>
      </w:pPr>
      <w:r w:rsidRPr="00257A8E">
        <w:rPr>
          <w:rFonts w:ascii="Times New Roman" w:eastAsia="Times New Roman" w:hAnsi="Times New Roman"/>
          <w:b/>
          <w:color w:val="000000"/>
          <w:lang w:eastAsia="ru-RU"/>
        </w:rPr>
        <w:t>Компетенции обучающегося</w:t>
      </w:r>
      <w:r w:rsidR="00120456" w:rsidRPr="00257A8E">
        <w:rPr>
          <w:rFonts w:ascii="Times New Roman" w:eastAsia="Times New Roman" w:hAnsi="Times New Roman"/>
          <w:b/>
          <w:color w:val="000000"/>
          <w:lang w:eastAsia="ru-RU"/>
        </w:rPr>
        <w:t xml:space="preserve">, </w:t>
      </w:r>
      <w:r w:rsidR="00120456" w:rsidRPr="00257A8E">
        <w:rPr>
          <w:rFonts w:ascii="Times New Roman" w:eastAsia="Times New Roman" w:hAnsi="Times New Roman"/>
          <w:color w:val="000000"/>
          <w:lang w:eastAsia="ru-RU"/>
        </w:rPr>
        <w:t>формируемые в результате освоения дисциплины:</w:t>
      </w:r>
    </w:p>
    <w:p w:rsidR="00120456" w:rsidRPr="00257A8E" w:rsidRDefault="00257A8E" w:rsidP="00257A8E">
      <w:pPr>
        <w:spacing w:after="0" w:line="240" w:lineRule="auto"/>
        <w:ind w:firstLine="709"/>
        <w:jc w:val="both"/>
        <w:rPr>
          <w:rFonts w:ascii="Times New Roman" w:eastAsia="Times New Roman" w:hAnsi="Times New Roman"/>
          <w:color w:val="000000"/>
          <w:lang w:eastAsia="ru-RU"/>
        </w:rPr>
      </w:pPr>
      <w:r w:rsidRPr="00257A8E">
        <w:rPr>
          <w:rFonts w:ascii="Times New Roman" w:eastAsia="Times New Roman" w:hAnsi="Times New Roman"/>
          <w:color w:val="000000"/>
          <w:lang w:eastAsia="ru-RU"/>
        </w:rPr>
        <w:t xml:space="preserve">Готовностью </w:t>
      </w:r>
      <w:r w:rsidR="00120456" w:rsidRPr="00257A8E">
        <w:rPr>
          <w:rFonts w:ascii="Times New Roman" w:eastAsia="Times New Roman" w:hAnsi="Times New Roman"/>
          <w:color w:val="000000"/>
          <w:lang w:eastAsia="ru-RU"/>
        </w:rPr>
        <w:t>к абстрактному мышлению, анализу, синтезу (УК-1);</w:t>
      </w:r>
    </w:p>
    <w:p w:rsidR="002B40CD" w:rsidRPr="00257A8E" w:rsidRDefault="002B40CD" w:rsidP="002B40CD">
      <w:pPr>
        <w:spacing w:after="0" w:line="240" w:lineRule="auto"/>
        <w:ind w:firstLine="709"/>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готовность</w:t>
      </w:r>
      <w:proofErr w:type="gramEnd"/>
      <w:r w:rsidRPr="00257A8E">
        <w:rPr>
          <w:rFonts w:ascii="Times New Roman" w:eastAsia="Times New Roman" w:hAnsi="Times New Roman"/>
          <w:color w:val="000000"/>
          <w:lang w:eastAsia="ru-RU"/>
        </w:rPr>
        <w:t xml:space="preserve"> к управлению коллективом, толерантно воспринимать социальные, этнические, конфессиональные и культурные различия (УК-2);</w:t>
      </w:r>
    </w:p>
    <w:p w:rsidR="002B40CD" w:rsidRPr="00257A8E" w:rsidRDefault="002B40CD" w:rsidP="002B40CD">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eastAsia="Times New Roman" w:hAnsi="Times New Roman"/>
          <w:color w:val="000000"/>
          <w:lang w:eastAsia="ru-RU"/>
        </w:rPr>
        <w:t>.</w:t>
      </w:r>
    </w:p>
    <w:p w:rsidR="00120456" w:rsidRPr="00257A8E" w:rsidRDefault="00257A8E" w:rsidP="00257A8E">
      <w:pPr>
        <w:spacing w:after="0" w:line="240" w:lineRule="auto"/>
        <w:ind w:firstLine="709"/>
        <w:jc w:val="both"/>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 xml:space="preserve">Профилактическая </w:t>
      </w:r>
      <w:r w:rsidR="00120456" w:rsidRPr="00257A8E">
        <w:rPr>
          <w:rFonts w:ascii="Times New Roman" w:eastAsia="Times New Roman" w:hAnsi="Times New Roman"/>
          <w:b/>
          <w:color w:val="000000"/>
          <w:lang w:eastAsia="ru-RU"/>
        </w:rPr>
        <w:t>деятельность:</w:t>
      </w:r>
    </w:p>
    <w:p w:rsidR="00F64420" w:rsidRPr="00257A8E" w:rsidRDefault="00257A8E" w:rsidP="00257A8E">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 xml:space="preserve">Готовность </w:t>
      </w:r>
      <w:r w:rsidR="00F64420" w:rsidRPr="00257A8E">
        <w:rPr>
          <w:rFonts w:ascii="Times New Roman" w:hAnsi="Times New Roman" w:cs="Times New Roman"/>
          <w:szCs w:val="22"/>
        </w:rPr>
        <w:t>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64420" w:rsidRPr="00257A8E" w:rsidRDefault="00257A8E" w:rsidP="00257A8E">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 xml:space="preserve">Готовность </w:t>
      </w:r>
      <w:r w:rsidR="00F64420" w:rsidRPr="00257A8E">
        <w:rPr>
          <w:rFonts w:ascii="Times New Roman" w:hAnsi="Times New Roman" w:cs="Times New Roman"/>
          <w:szCs w:val="22"/>
        </w:rPr>
        <w:t>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2B40CD" w:rsidRPr="00257A8E" w:rsidRDefault="002B40CD" w:rsidP="002B40CD">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F50EC" w:rsidRPr="00257A8E" w:rsidRDefault="00AF50EC" w:rsidP="00AF50EC">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64420" w:rsidRPr="00257A8E" w:rsidRDefault="00257A8E" w:rsidP="00257A8E">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 xml:space="preserve">Диагностическая </w:t>
      </w:r>
      <w:r w:rsidR="00F64420" w:rsidRPr="00257A8E">
        <w:rPr>
          <w:rFonts w:ascii="Times New Roman" w:hAnsi="Times New Roman" w:cs="Times New Roman"/>
          <w:b/>
          <w:szCs w:val="22"/>
        </w:rPr>
        <w:t>деятельность:</w:t>
      </w:r>
    </w:p>
    <w:p w:rsidR="00F64420" w:rsidRPr="00257A8E" w:rsidRDefault="00257A8E" w:rsidP="00257A8E">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Готовност</w:t>
      </w:r>
      <w:r w:rsidR="00F64420" w:rsidRPr="00257A8E">
        <w:rPr>
          <w:rFonts w:ascii="Times New Roman" w:hAnsi="Times New Roman" w:cs="Times New Roman"/>
          <w:szCs w:val="22"/>
        </w:rPr>
        <w:t xml:space="preserve">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00F64420" w:rsidRPr="00257A8E">
          <w:rPr>
            <w:rFonts w:ascii="Times New Roman" w:hAnsi="Times New Roman" w:cs="Times New Roman"/>
            <w:szCs w:val="22"/>
          </w:rPr>
          <w:t>классификацией</w:t>
        </w:r>
      </w:hyperlink>
      <w:r w:rsidR="00F64420" w:rsidRPr="00257A8E">
        <w:rPr>
          <w:rFonts w:ascii="Times New Roman" w:hAnsi="Times New Roman" w:cs="Times New Roman"/>
          <w:szCs w:val="22"/>
        </w:rPr>
        <w:t xml:space="preserve"> болезней и проблем, связанных со здоровьем (ПК-5);</w:t>
      </w:r>
    </w:p>
    <w:p w:rsidR="00F64420" w:rsidRPr="00257A8E" w:rsidRDefault="00257A8E" w:rsidP="00257A8E">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 xml:space="preserve">Лечебная </w:t>
      </w:r>
      <w:r w:rsidR="00F64420" w:rsidRPr="00257A8E">
        <w:rPr>
          <w:rFonts w:ascii="Times New Roman" w:hAnsi="Times New Roman" w:cs="Times New Roman"/>
          <w:b/>
          <w:szCs w:val="22"/>
        </w:rPr>
        <w:t>деятельность:</w:t>
      </w:r>
    </w:p>
    <w:p w:rsidR="00F64420" w:rsidRPr="00257A8E" w:rsidRDefault="00257A8E" w:rsidP="00257A8E">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 xml:space="preserve">Готовность </w:t>
      </w:r>
      <w:r w:rsidR="00F64420" w:rsidRPr="00257A8E">
        <w:rPr>
          <w:rFonts w:ascii="Times New Roman" w:hAnsi="Times New Roman" w:cs="Times New Roman"/>
          <w:szCs w:val="22"/>
        </w:rPr>
        <w:t>к ведению и лечению пациентов, нуждающихся в оказании офтальмологической медицинской помощи (ПК-6);</w:t>
      </w:r>
    </w:p>
    <w:p w:rsidR="00AF50EC" w:rsidRPr="00010258" w:rsidRDefault="00AF50EC" w:rsidP="00AF50EC">
      <w:pPr>
        <w:spacing w:after="0" w:line="240" w:lineRule="auto"/>
        <w:ind w:firstLine="709"/>
        <w:jc w:val="both"/>
        <w:rPr>
          <w:rFonts w:ascii="Times New Roman" w:eastAsia="Times New Roman" w:hAnsi="Times New Roman"/>
          <w:b/>
          <w:color w:val="000000"/>
          <w:lang w:eastAsia="ru-RU"/>
        </w:rPr>
      </w:pPr>
      <w:r w:rsidRPr="00010258">
        <w:rPr>
          <w:rFonts w:ascii="Times New Roman" w:eastAsia="Times New Roman" w:hAnsi="Times New Roman"/>
          <w:b/>
          <w:color w:val="000000"/>
          <w:lang w:eastAsia="ru-RU"/>
        </w:rPr>
        <w:t>Лечебная деятельность:</w:t>
      </w:r>
    </w:p>
    <w:p w:rsidR="00AF50EC" w:rsidRPr="00257A8E" w:rsidRDefault="00AF50EC" w:rsidP="00AF50EC">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 к оказанию медицинской помощи при чрезвычайных ситуациях, в том числе участию в медицинской эвакуации (ПК-7);</w:t>
      </w:r>
    </w:p>
    <w:p w:rsidR="00AF50EC" w:rsidRPr="00257A8E" w:rsidRDefault="00AF50EC" w:rsidP="00AF50EC">
      <w:pPr>
        <w:widowControl w:val="0"/>
        <w:autoSpaceDE w:val="0"/>
        <w:autoSpaceDN w:val="0"/>
        <w:spacing w:after="0" w:line="240" w:lineRule="auto"/>
        <w:ind w:firstLine="709"/>
        <w:jc w:val="both"/>
        <w:rPr>
          <w:rFonts w:ascii="Times New Roman" w:eastAsia="Times New Roman" w:hAnsi="Times New Roman"/>
          <w:lang w:eastAsia="ru-RU"/>
        </w:rPr>
      </w:pPr>
      <w:r w:rsidRPr="00257A8E">
        <w:rPr>
          <w:rFonts w:ascii="Times New Roman" w:eastAsia="Times New Roman" w:hAnsi="Times New Roman"/>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w:t>
      </w:r>
      <w:r>
        <w:rPr>
          <w:rFonts w:ascii="Times New Roman" w:eastAsia="Times New Roman" w:hAnsi="Times New Roman"/>
          <w:lang w:eastAsia="ru-RU"/>
        </w:rPr>
        <w:t>ПК</w:t>
      </w:r>
      <w:r w:rsidRPr="00257A8E">
        <w:rPr>
          <w:rFonts w:ascii="Times New Roman" w:eastAsia="Times New Roman" w:hAnsi="Times New Roman"/>
          <w:lang w:eastAsia="ru-RU"/>
        </w:rPr>
        <w:t>-8);</w:t>
      </w:r>
    </w:p>
    <w:p w:rsidR="00F64420" w:rsidRPr="00257A8E" w:rsidRDefault="00257A8E" w:rsidP="00257A8E">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Психолого</w:t>
      </w:r>
      <w:r w:rsidR="00F64420" w:rsidRPr="00257A8E">
        <w:rPr>
          <w:rFonts w:ascii="Times New Roman" w:hAnsi="Times New Roman" w:cs="Times New Roman"/>
          <w:b/>
          <w:szCs w:val="22"/>
        </w:rPr>
        <w:t>-педагогическая деятельность:</w:t>
      </w:r>
    </w:p>
    <w:p w:rsidR="00F64420" w:rsidRPr="00257A8E" w:rsidRDefault="00257A8E" w:rsidP="00257A8E">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 xml:space="preserve">Готовность </w:t>
      </w:r>
      <w:r w:rsidR="00F64420" w:rsidRPr="00257A8E">
        <w:rPr>
          <w:rFonts w:ascii="Times New Roman" w:hAnsi="Times New Roman" w:cs="Times New Roman"/>
          <w:szCs w:val="22"/>
        </w:rPr>
        <w:t>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64420" w:rsidRPr="00257A8E" w:rsidRDefault="00257A8E" w:rsidP="00257A8E">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Организационно</w:t>
      </w:r>
      <w:r w:rsidR="00F64420" w:rsidRPr="00257A8E">
        <w:rPr>
          <w:rFonts w:ascii="Times New Roman" w:hAnsi="Times New Roman" w:cs="Times New Roman"/>
          <w:b/>
          <w:szCs w:val="22"/>
        </w:rPr>
        <w:t>-управленческая деятельность:</w:t>
      </w:r>
    </w:p>
    <w:p w:rsidR="00F64420" w:rsidRPr="00257A8E" w:rsidRDefault="00257A8E" w:rsidP="00257A8E">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 xml:space="preserve">Готовность </w:t>
      </w:r>
      <w:r w:rsidR="00F64420" w:rsidRPr="00257A8E">
        <w:rPr>
          <w:rFonts w:ascii="Times New Roman" w:hAnsi="Times New Roman" w:cs="Times New Roman"/>
          <w:szCs w:val="22"/>
        </w:rPr>
        <w:t>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64420" w:rsidRPr="00257A8E" w:rsidRDefault="00257A8E" w:rsidP="00257A8E">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 xml:space="preserve">Готовность </w:t>
      </w:r>
      <w:r w:rsidR="00F64420" w:rsidRPr="00257A8E">
        <w:rPr>
          <w:rFonts w:ascii="Times New Roman" w:hAnsi="Times New Roman" w:cs="Times New Roman"/>
          <w:szCs w:val="22"/>
        </w:rPr>
        <w:t>к участию в оценке качества оказания медицинской помощи с использованием основных медико-статистических показателей (ПК-11);</w:t>
      </w:r>
    </w:p>
    <w:p w:rsidR="00AF50EC" w:rsidRPr="00257A8E" w:rsidRDefault="00AF50EC" w:rsidP="00AF50EC">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Г</w:t>
      </w:r>
      <w:r w:rsidRPr="00257A8E">
        <w:rPr>
          <w:rFonts w:ascii="Times New Roman" w:eastAsia="Times New Roman" w:hAnsi="Times New Roman"/>
          <w:color w:val="000000"/>
          <w:lang w:eastAsia="ru-RU"/>
        </w:rPr>
        <w:t>отовность к организации медицинской помощи при чрезвычайных ситуациях, в том числе медицинской эвакуации (ПК-12).</w:t>
      </w:r>
    </w:p>
    <w:p w:rsidR="00257A8E" w:rsidRDefault="003871E2" w:rsidP="00257A8E">
      <w:pPr>
        <w:spacing w:after="0" w:line="240" w:lineRule="auto"/>
        <w:jc w:val="both"/>
        <w:rPr>
          <w:rFonts w:ascii="Times New Roman" w:hAnsi="Times New Roman"/>
          <w:lang w:eastAsia="ru-RU"/>
        </w:rPr>
      </w:pPr>
      <w:r w:rsidRPr="00257A8E">
        <w:rPr>
          <w:rFonts w:ascii="Times New Roman" w:eastAsia="Times New Roman" w:hAnsi="Times New Roman"/>
          <w:b/>
          <w:color w:val="000000"/>
          <w:lang w:eastAsia="ru-RU"/>
        </w:rPr>
        <w:t>Содержание дисциплины:</w:t>
      </w:r>
      <w:r w:rsidR="0014282C" w:rsidRPr="00257A8E">
        <w:rPr>
          <w:rFonts w:ascii="Times New Roman" w:hAnsi="Times New Roman"/>
          <w:lang w:eastAsia="ru-RU"/>
        </w:rPr>
        <w:t xml:space="preserve"> </w:t>
      </w:r>
    </w:p>
    <w:p w:rsidR="005B6063" w:rsidRPr="00257A8E" w:rsidRDefault="0014282C" w:rsidP="00257A8E">
      <w:pPr>
        <w:spacing w:after="0" w:line="240" w:lineRule="auto"/>
        <w:ind w:firstLine="709"/>
        <w:jc w:val="both"/>
        <w:rPr>
          <w:rFonts w:ascii="Times New Roman" w:hAnsi="Times New Roman"/>
          <w:lang w:eastAsia="ru-RU"/>
        </w:rPr>
      </w:pPr>
      <w:r w:rsidRPr="00257A8E">
        <w:rPr>
          <w:rFonts w:ascii="Times New Roman" w:hAnsi="Times New Roman"/>
          <w:lang w:eastAsia="ru-RU"/>
        </w:rPr>
        <w:t xml:space="preserve">Клиническая анатомия и физиология органа зрения и </w:t>
      </w:r>
      <w:proofErr w:type="gramStart"/>
      <w:r w:rsidRPr="00257A8E">
        <w:rPr>
          <w:rFonts w:ascii="Times New Roman" w:hAnsi="Times New Roman"/>
          <w:lang w:eastAsia="ru-RU"/>
        </w:rPr>
        <w:t>вспомогательного  аппарата</w:t>
      </w:r>
      <w:proofErr w:type="gramEnd"/>
      <w:r w:rsidRPr="00257A8E">
        <w:rPr>
          <w:rFonts w:ascii="Times New Roman" w:hAnsi="Times New Roman"/>
          <w:lang w:eastAsia="ru-RU"/>
        </w:rPr>
        <w:t xml:space="preserve"> глаза</w:t>
      </w:r>
      <w:r w:rsidR="005B6063" w:rsidRPr="00257A8E">
        <w:rPr>
          <w:rFonts w:ascii="Times New Roman" w:hAnsi="Times New Roman"/>
          <w:lang w:eastAsia="ru-RU"/>
        </w:rPr>
        <w:t xml:space="preserve">. </w:t>
      </w:r>
      <w:r w:rsidRPr="00257A8E">
        <w:rPr>
          <w:rFonts w:ascii="Times New Roman" w:hAnsi="Times New Roman"/>
          <w:lang w:eastAsia="ru-RU"/>
        </w:rPr>
        <w:t>Основ</w:t>
      </w:r>
      <w:r w:rsidR="00257A8E" w:rsidRPr="00257A8E">
        <w:rPr>
          <w:rFonts w:ascii="Times New Roman" w:hAnsi="Times New Roman"/>
          <w:lang w:eastAsia="ru-RU"/>
        </w:rPr>
        <w:t>ные зрительные функции и методы</w:t>
      </w:r>
      <w:r w:rsidRPr="00257A8E">
        <w:rPr>
          <w:rFonts w:ascii="Times New Roman" w:hAnsi="Times New Roman"/>
          <w:lang w:eastAsia="ru-RU"/>
        </w:rPr>
        <w:t xml:space="preserve"> их исследования</w:t>
      </w:r>
      <w:r w:rsidR="005B6063" w:rsidRPr="00257A8E">
        <w:rPr>
          <w:rFonts w:ascii="Times New Roman" w:hAnsi="Times New Roman"/>
          <w:lang w:eastAsia="ru-RU"/>
        </w:rPr>
        <w:t xml:space="preserve">. Патология конъюнктивы, роговицы, склеры, сосудистой оболочки, сетчатке, зрительного нерва, хрусталика, орбиты. Травмы органа зрения. </w:t>
      </w:r>
      <w:proofErr w:type="spellStart"/>
      <w:r w:rsidR="005B6063" w:rsidRPr="00257A8E">
        <w:rPr>
          <w:rFonts w:ascii="Times New Roman" w:hAnsi="Times New Roman"/>
          <w:lang w:eastAsia="ru-RU"/>
        </w:rPr>
        <w:t>Офтальмопатология</w:t>
      </w:r>
      <w:proofErr w:type="spellEnd"/>
      <w:r w:rsidR="005B6063" w:rsidRPr="00257A8E">
        <w:rPr>
          <w:rFonts w:ascii="Times New Roman" w:hAnsi="Times New Roman"/>
          <w:lang w:eastAsia="ru-RU"/>
        </w:rPr>
        <w:t xml:space="preserve"> при системных заболеваниях. Новообразования органа зрения</w:t>
      </w:r>
      <w:r w:rsidR="00257A8E" w:rsidRPr="00257A8E">
        <w:rPr>
          <w:rFonts w:ascii="Times New Roman" w:hAnsi="Times New Roman"/>
          <w:lang w:eastAsia="ru-RU"/>
        </w:rPr>
        <w:t>.</w:t>
      </w:r>
    </w:p>
    <w:p w:rsidR="007208E6" w:rsidRDefault="007208E6" w:rsidP="00421ABE">
      <w:pPr>
        <w:pStyle w:val="1"/>
        <w:spacing w:before="0"/>
        <w:jc w:val="center"/>
        <w:rPr>
          <w:rFonts w:ascii="Times New Roman" w:eastAsia="Times New Roman" w:hAnsi="Times New Roman" w:cs="Times New Roman"/>
          <w:color w:val="auto"/>
          <w:sz w:val="22"/>
          <w:szCs w:val="22"/>
          <w:lang w:eastAsia="ru-RU"/>
        </w:rPr>
      </w:pPr>
      <w:bookmarkStart w:id="0" w:name="_Toc433901878"/>
    </w:p>
    <w:p w:rsidR="00421ABE" w:rsidRPr="007E6446" w:rsidRDefault="00421ABE" w:rsidP="00421ABE">
      <w:pPr>
        <w:pStyle w:val="1"/>
        <w:spacing w:before="0"/>
        <w:jc w:val="center"/>
        <w:rPr>
          <w:rFonts w:ascii="Times New Roman" w:eastAsia="Times New Roman" w:hAnsi="Times New Roman" w:cs="Times New Roman"/>
          <w:color w:val="auto"/>
          <w:sz w:val="22"/>
          <w:szCs w:val="22"/>
          <w:lang w:eastAsia="ru-RU"/>
        </w:rPr>
      </w:pPr>
      <w:r w:rsidRPr="007E6446">
        <w:rPr>
          <w:rFonts w:ascii="Times New Roman" w:eastAsia="Times New Roman" w:hAnsi="Times New Roman" w:cs="Times New Roman"/>
          <w:color w:val="auto"/>
          <w:sz w:val="22"/>
          <w:szCs w:val="22"/>
          <w:lang w:eastAsia="ru-RU"/>
        </w:rPr>
        <w:t>Терапия</w:t>
      </w:r>
      <w:bookmarkEnd w:id="0"/>
    </w:p>
    <w:p w:rsidR="00421ABE" w:rsidRPr="007E6446" w:rsidRDefault="00421ABE" w:rsidP="00421ABE">
      <w:pPr>
        <w:spacing w:after="0" w:line="240" w:lineRule="auto"/>
        <w:rPr>
          <w:rFonts w:ascii="Times New Roman" w:eastAsia="Times New Roman" w:hAnsi="Times New Roman"/>
          <w:b/>
          <w:color w:val="000000"/>
          <w:lang w:eastAsia="ru-RU"/>
        </w:rPr>
      </w:pPr>
      <w:r w:rsidRPr="007E6446">
        <w:rPr>
          <w:rFonts w:ascii="Times New Roman" w:eastAsia="Times New Roman" w:hAnsi="Times New Roman"/>
          <w:b/>
          <w:color w:val="000000"/>
          <w:lang w:eastAsia="ru-RU"/>
        </w:rPr>
        <w:t>Цель освоения дисциплины:</w:t>
      </w:r>
    </w:p>
    <w:p w:rsidR="00421ABE" w:rsidRPr="007E6446" w:rsidRDefault="00421ABE" w:rsidP="00421ABE">
      <w:pPr>
        <w:spacing w:after="0" w:line="240" w:lineRule="auto"/>
        <w:ind w:firstLine="709"/>
        <w:jc w:val="both"/>
        <w:rPr>
          <w:rFonts w:ascii="Times New Roman" w:eastAsia="Times New Roman" w:hAnsi="Times New Roman"/>
          <w:color w:val="000000"/>
          <w:lang w:eastAsia="ru-RU"/>
        </w:rPr>
      </w:pPr>
      <w:r w:rsidRPr="00D957EB">
        <w:rPr>
          <w:rFonts w:ascii="Times New Roman" w:hAnsi="Times New Roman"/>
          <w:spacing w:val="-1"/>
        </w:rPr>
        <w:t>Подг</w:t>
      </w:r>
      <w:r w:rsidR="00C5641E">
        <w:rPr>
          <w:rFonts w:ascii="Times New Roman" w:hAnsi="Times New Roman"/>
          <w:spacing w:val="-1"/>
        </w:rPr>
        <w:t>отовка квалифицированного врача</w:t>
      </w:r>
      <w:r w:rsidRPr="00D957EB">
        <w:rPr>
          <w:rFonts w:ascii="Times New Roman" w:hAnsi="Times New Roman"/>
          <w:spacing w:val="-1"/>
        </w:rPr>
        <w:t xml:space="preserve">, </w:t>
      </w:r>
      <w:r w:rsidRPr="00D957EB">
        <w:rPr>
          <w:rFonts w:ascii="Times New Roman" w:hAnsi="Times New Roman"/>
        </w:rPr>
        <w:t xml:space="preserve">ориентированного в вопросах </w:t>
      </w:r>
      <w:proofErr w:type="gramStart"/>
      <w:r w:rsidRPr="00D957EB">
        <w:rPr>
          <w:rFonts w:ascii="Times New Roman" w:hAnsi="Times New Roman"/>
        </w:rPr>
        <w:t>терапии.</w:t>
      </w:r>
      <w:r w:rsidRPr="007E6446">
        <w:rPr>
          <w:rFonts w:ascii="Times New Roman" w:eastAsia="Times New Roman" w:hAnsi="Times New Roman"/>
          <w:color w:val="000000"/>
          <w:lang w:eastAsia="ru-RU"/>
        </w:rPr>
        <w:t>.</w:t>
      </w:r>
      <w:proofErr w:type="gramEnd"/>
    </w:p>
    <w:p w:rsidR="00421ABE" w:rsidRPr="007E6446" w:rsidRDefault="00421ABE" w:rsidP="00421ABE">
      <w:pPr>
        <w:spacing w:after="0" w:line="240" w:lineRule="auto"/>
        <w:rPr>
          <w:rFonts w:ascii="Times New Roman" w:eastAsia="Times New Roman" w:hAnsi="Times New Roman"/>
          <w:b/>
          <w:color w:val="000000"/>
          <w:lang w:eastAsia="ru-RU"/>
        </w:rPr>
      </w:pPr>
      <w:r w:rsidRPr="007E6446">
        <w:rPr>
          <w:rFonts w:ascii="Times New Roman" w:eastAsia="Times New Roman" w:hAnsi="Times New Roman"/>
          <w:b/>
          <w:color w:val="000000"/>
          <w:lang w:eastAsia="ru-RU"/>
        </w:rPr>
        <w:t>Место дисциплины в структуре образовательной программы:</w:t>
      </w:r>
    </w:p>
    <w:p w:rsidR="00421ABE" w:rsidRPr="007E6446" w:rsidRDefault="00421ABE" w:rsidP="00421ABE">
      <w:pPr>
        <w:spacing w:after="0" w:line="240" w:lineRule="auto"/>
        <w:ind w:firstLine="709"/>
        <w:jc w:val="both"/>
        <w:rPr>
          <w:rFonts w:ascii="Times New Roman" w:eastAsia="Times New Roman" w:hAnsi="Times New Roman"/>
          <w:color w:val="000000"/>
          <w:lang w:eastAsia="ru-RU"/>
        </w:rPr>
      </w:pPr>
      <w:r w:rsidRPr="007E6446">
        <w:rPr>
          <w:rFonts w:ascii="Times New Roman" w:eastAsia="Times New Roman" w:hAnsi="Times New Roman"/>
          <w:color w:val="000000"/>
          <w:lang w:eastAsia="ru-RU"/>
        </w:rPr>
        <w:t xml:space="preserve">Дисциплина относится к </w:t>
      </w:r>
      <w:r w:rsidR="00CC22BA">
        <w:rPr>
          <w:rFonts w:ascii="Times New Roman" w:eastAsia="Times New Roman" w:hAnsi="Times New Roman"/>
          <w:color w:val="000000"/>
          <w:lang w:eastAsia="ru-RU"/>
        </w:rPr>
        <w:t>вариативной</w:t>
      </w:r>
      <w:r w:rsidRPr="007E6446">
        <w:rPr>
          <w:rFonts w:ascii="Times New Roman" w:eastAsia="Times New Roman" w:hAnsi="Times New Roman"/>
          <w:color w:val="000000"/>
          <w:lang w:eastAsia="ru-RU"/>
        </w:rPr>
        <w:t xml:space="preserve"> части учебного плана.</w:t>
      </w:r>
    </w:p>
    <w:p w:rsidR="00421ABE" w:rsidRPr="007E6446" w:rsidRDefault="00421ABE" w:rsidP="00421ABE">
      <w:pPr>
        <w:spacing w:after="0" w:line="240" w:lineRule="auto"/>
        <w:rPr>
          <w:rFonts w:ascii="Times New Roman" w:eastAsia="Times New Roman" w:hAnsi="Times New Roman"/>
          <w:color w:val="000000"/>
          <w:lang w:eastAsia="ru-RU"/>
        </w:rPr>
      </w:pPr>
      <w:r w:rsidRPr="007E6446">
        <w:rPr>
          <w:rFonts w:ascii="Times New Roman" w:eastAsia="Times New Roman" w:hAnsi="Times New Roman"/>
          <w:b/>
          <w:color w:val="000000"/>
          <w:lang w:eastAsia="ru-RU"/>
        </w:rPr>
        <w:t xml:space="preserve">Компетенции обучающегося, </w:t>
      </w:r>
      <w:r w:rsidRPr="007E6446">
        <w:rPr>
          <w:rFonts w:ascii="Times New Roman" w:eastAsia="Times New Roman" w:hAnsi="Times New Roman"/>
          <w:color w:val="000000"/>
          <w:lang w:eastAsia="ru-RU"/>
        </w:rPr>
        <w:t>формируемые в результате освоения дисциплины:</w:t>
      </w:r>
    </w:p>
    <w:p w:rsidR="00421ABE" w:rsidRPr="005E513B" w:rsidRDefault="00421ABE" w:rsidP="00421ABE">
      <w:pPr>
        <w:spacing w:after="0" w:line="240" w:lineRule="auto"/>
        <w:ind w:firstLine="709"/>
        <w:jc w:val="both"/>
        <w:rPr>
          <w:rFonts w:ascii="Times New Roman" w:eastAsia="Times New Roman" w:hAnsi="Times New Roman"/>
          <w:b/>
          <w:color w:val="000000"/>
          <w:lang w:eastAsia="ru-RU"/>
        </w:rPr>
      </w:pPr>
      <w:r w:rsidRPr="005E513B">
        <w:rPr>
          <w:rFonts w:ascii="Times New Roman" w:eastAsia="Times New Roman" w:hAnsi="Times New Roman"/>
          <w:b/>
          <w:color w:val="000000"/>
          <w:lang w:eastAsia="ru-RU"/>
        </w:rPr>
        <w:t>Диагностическая деятельность:</w:t>
      </w:r>
    </w:p>
    <w:p w:rsidR="00421ABE" w:rsidRPr="007E6446" w:rsidRDefault="00421ABE" w:rsidP="00421ABE">
      <w:pPr>
        <w:spacing w:after="0" w:line="240" w:lineRule="auto"/>
        <w:ind w:firstLine="709"/>
        <w:jc w:val="both"/>
        <w:rPr>
          <w:rFonts w:ascii="Times New Roman" w:eastAsia="Times New Roman" w:hAnsi="Times New Roman"/>
          <w:color w:val="000000"/>
          <w:lang w:eastAsia="ru-RU"/>
        </w:rPr>
      </w:pPr>
      <w:r w:rsidRPr="007E6446">
        <w:rPr>
          <w:rFonts w:ascii="Times New Roman" w:eastAsia="Times New Roman" w:hAnsi="Times New Roman"/>
          <w:color w:val="000000"/>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Pr>
          <w:rFonts w:ascii="Times New Roman" w:eastAsia="Times New Roman" w:hAnsi="Times New Roman"/>
          <w:color w:val="000000"/>
          <w:lang w:eastAsia="ru-RU"/>
        </w:rPr>
        <w:t>ПК</w:t>
      </w:r>
      <w:r w:rsidRPr="007E6446">
        <w:rPr>
          <w:rFonts w:ascii="Times New Roman" w:eastAsia="Times New Roman" w:hAnsi="Times New Roman"/>
          <w:color w:val="000000"/>
          <w:lang w:eastAsia="ru-RU"/>
        </w:rPr>
        <w:t>-5);</w:t>
      </w:r>
    </w:p>
    <w:p w:rsidR="00421ABE" w:rsidRPr="005E513B" w:rsidRDefault="00421ABE" w:rsidP="00421ABE">
      <w:pPr>
        <w:spacing w:after="0" w:line="240" w:lineRule="auto"/>
        <w:ind w:firstLine="709"/>
        <w:jc w:val="both"/>
        <w:rPr>
          <w:rFonts w:ascii="Times New Roman" w:eastAsia="Times New Roman" w:hAnsi="Times New Roman"/>
          <w:b/>
          <w:color w:val="000000"/>
          <w:lang w:eastAsia="ru-RU"/>
        </w:rPr>
      </w:pPr>
      <w:r w:rsidRPr="005E513B">
        <w:rPr>
          <w:rFonts w:ascii="Times New Roman" w:eastAsia="Times New Roman" w:hAnsi="Times New Roman"/>
          <w:b/>
          <w:color w:val="000000"/>
          <w:lang w:eastAsia="ru-RU"/>
        </w:rPr>
        <w:t>Лечебная деятельность:</w:t>
      </w:r>
    </w:p>
    <w:p w:rsidR="00421ABE" w:rsidRPr="007E6446" w:rsidRDefault="00421ABE" w:rsidP="00421ABE">
      <w:pPr>
        <w:spacing w:after="0" w:line="240" w:lineRule="auto"/>
        <w:ind w:firstLine="709"/>
        <w:jc w:val="both"/>
        <w:rPr>
          <w:rFonts w:ascii="Times New Roman" w:eastAsia="Times New Roman" w:hAnsi="Times New Roman"/>
          <w:color w:val="000000"/>
          <w:lang w:eastAsia="ru-RU"/>
        </w:rPr>
      </w:pPr>
      <w:proofErr w:type="gramStart"/>
      <w:r w:rsidRPr="00D957EB">
        <w:rPr>
          <w:rFonts w:ascii="Times New Roman" w:hAnsi="Times New Roman"/>
        </w:rPr>
        <w:t>готовность</w:t>
      </w:r>
      <w:proofErr w:type="gramEnd"/>
      <w:r w:rsidRPr="00D957EB">
        <w:rPr>
          <w:rFonts w:ascii="Times New Roman" w:hAnsi="Times New Roman"/>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Pr="007E644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ПК-8</w:t>
      </w:r>
      <w:r w:rsidRPr="007E6446">
        <w:rPr>
          <w:rFonts w:ascii="Times New Roman" w:eastAsia="Times New Roman" w:hAnsi="Times New Roman"/>
          <w:color w:val="000000"/>
          <w:lang w:eastAsia="ru-RU"/>
        </w:rPr>
        <w:t>);</w:t>
      </w:r>
    </w:p>
    <w:p w:rsidR="00421ABE" w:rsidRPr="007E6446" w:rsidRDefault="00421ABE" w:rsidP="00421ABE">
      <w:pPr>
        <w:spacing w:after="0" w:line="240" w:lineRule="auto"/>
        <w:rPr>
          <w:rFonts w:ascii="Times New Roman" w:eastAsia="Times New Roman" w:hAnsi="Times New Roman"/>
          <w:b/>
          <w:color w:val="000000"/>
          <w:lang w:eastAsia="ru-RU"/>
        </w:rPr>
      </w:pPr>
      <w:r w:rsidRPr="007E6446">
        <w:rPr>
          <w:rFonts w:ascii="Times New Roman" w:eastAsia="Times New Roman" w:hAnsi="Times New Roman"/>
          <w:b/>
          <w:color w:val="000000"/>
          <w:lang w:eastAsia="ru-RU"/>
        </w:rPr>
        <w:t>Содержание дисциплины:</w:t>
      </w:r>
    </w:p>
    <w:p w:rsidR="00421ABE" w:rsidRPr="008A07D5" w:rsidRDefault="00421ABE" w:rsidP="00421ABE">
      <w:pPr>
        <w:spacing w:after="0" w:line="240" w:lineRule="auto"/>
        <w:ind w:firstLine="709"/>
        <w:jc w:val="both"/>
        <w:rPr>
          <w:rFonts w:ascii="Times New Roman" w:hAnsi="Times New Roman"/>
        </w:rPr>
      </w:pPr>
      <w:r w:rsidRPr="008A07D5">
        <w:rPr>
          <w:rFonts w:ascii="Times New Roman" w:hAnsi="Times New Roman"/>
        </w:rPr>
        <w:t>Болезни органов пищеварения: Дифференциальная диагностика заболеваний органов пищеварения: НЯК, ВК, язвенная болезнь 12 -перстной кишки и желудка, ГЭРБ</w:t>
      </w:r>
    </w:p>
    <w:p w:rsidR="00421ABE" w:rsidRPr="008A07D5" w:rsidRDefault="00421ABE" w:rsidP="00421ABE">
      <w:pPr>
        <w:spacing w:after="0" w:line="240" w:lineRule="auto"/>
        <w:ind w:firstLine="709"/>
        <w:jc w:val="both"/>
        <w:rPr>
          <w:rFonts w:ascii="Times New Roman" w:hAnsi="Times New Roman"/>
        </w:rPr>
      </w:pPr>
      <w:r w:rsidRPr="008A07D5">
        <w:rPr>
          <w:rFonts w:ascii="Times New Roman" w:hAnsi="Times New Roman"/>
        </w:rPr>
        <w:t xml:space="preserve">Болезни крови: Дифференциальная диагностика заболеваний </w:t>
      </w:r>
      <w:proofErr w:type="gramStart"/>
      <w:r w:rsidRPr="008A07D5">
        <w:rPr>
          <w:rFonts w:ascii="Times New Roman" w:hAnsi="Times New Roman"/>
        </w:rPr>
        <w:t>крови :анемии</w:t>
      </w:r>
      <w:proofErr w:type="gramEnd"/>
      <w:r w:rsidRPr="008A07D5">
        <w:rPr>
          <w:rFonts w:ascii="Times New Roman" w:hAnsi="Times New Roman"/>
        </w:rPr>
        <w:t xml:space="preserve">, </w:t>
      </w:r>
      <w:proofErr w:type="spellStart"/>
      <w:r w:rsidRPr="008A07D5">
        <w:rPr>
          <w:rFonts w:ascii="Times New Roman" w:hAnsi="Times New Roman"/>
        </w:rPr>
        <w:t>гемабластозы</w:t>
      </w:r>
      <w:proofErr w:type="spellEnd"/>
    </w:p>
    <w:p w:rsidR="00421ABE" w:rsidRPr="008A07D5" w:rsidRDefault="00421ABE" w:rsidP="00421ABE">
      <w:pPr>
        <w:spacing w:after="0" w:line="240" w:lineRule="auto"/>
        <w:ind w:firstLine="709"/>
        <w:jc w:val="both"/>
        <w:rPr>
          <w:rFonts w:ascii="Times New Roman" w:hAnsi="Times New Roman"/>
        </w:rPr>
      </w:pPr>
      <w:r w:rsidRPr="008A07D5">
        <w:rPr>
          <w:rFonts w:ascii="Times New Roman" w:hAnsi="Times New Roman"/>
        </w:rPr>
        <w:t>Болезни почек: Мочевой синдром, диагностический поиск при заболеваниях почек.</w:t>
      </w:r>
    </w:p>
    <w:p w:rsidR="00421ABE" w:rsidRPr="008A07D5" w:rsidRDefault="00421ABE" w:rsidP="00421ABE">
      <w:pPr>
        <w:spacing w:after="0" w:line="240" w:lineRule="auto"/>
        <w:ind w:firstLine="709"/>
        <w:jc w:val="both"/>
        <w:rPr>
          <w:rFonts w:ascii="Times New Roman" w:hAnsi="Times New Roman"/>
        </w:rPr>
      </w:pPr>
      <w:r w:rsidRPr="008A07D5">
        <w:rPr>
          <w:rFonts w:ascii="Times New Roman" w:hAnsi="Times New Roman"/>
        </w:rPr>
        <w:t>Болезни органов дыхания: Дифференциальная диагностика ХОБЛ. Очаговые заболевания.</w:t>
      </w:r>
    </w:p>
    <w:p w:rsidR="00421ABE" w:rsidRPr="008A07D5" w:rsidRDefault="00421ABE" w:rsidP="00421ABE">
      <w:pPr>
        <w:spacing w:after="0" w:line="240" w:lineRule="auto"/>
        <w:ind w:firstLine="709"/>
        <w:jc w:val="both"/>
        <w:rPr>
          <w:rFonts w:ascii="Times New Roman" w:hAnsi="Times New Roman"/>
        </w:rPr>
      </w:pPr>
      <w:r w:rsidRPr="008A07D5">
        <w:rPr>
          <w:rFonts w:ascii="Times New Roman" w:hAnsi="Times New Roman"/>
        </w:rPr>
        <w:t xml:space="preserve">Болезни органов кровообращения: Артериальные гипертензии. Современные клинические рекомендацию Дифференциальная диагностика </w:t>
      </w:r>
    </w:p>
    <w:p w:rsidR="00421ABE" w:rsidRPr="008A07D5" w:rsidRDefault="00421ABE" w:rsidP="00421ABE">
      <w:pPr>
        <w:spacing w:after="0" w:line="240" w:lineRule="auto"/>
        <w:ind w:firstLine="709"/>
        <w:jc w:val="both"/>
        <w:rPr>
          <w:rFonts w:ascii="Times New Roman" w:eastAsia="Times New Roman" w:hAnsi="Times New Roman"/>
          <w:lang w:eastAsia="ru-RU"/>
        </w:rPr>
      </w:pPr>
      <w:r w:rsidRPr="008A07D5">
        <w:rPr>
          <w:rFonts w:ascii="Times New Roman" w:hAnsi="Times New Roman"/>
        </w:rPr>
        <w:t>Болезни органов кровообращения: ОКС. Клинические рекомендации. Дифференциальная диагностика. Тактика обследования и ведения пациентов</w:t>
      </w:r>
    </w:p>
    <w:p w:rsidR="00421ABE" w:rsidRDefault="00421ABE" w:rsidP="004D6ABE">
      <w:pPr>
        <w:keepNext/>
        <w:keepLines/>
        <w:spacing w:after="0" w:line="240" w:lineRule="auto"/>
        <w:jc w:val="center"/>
        <w:outlineLvl w:val="1"/>
        <w:rPr>
          <w:rFonts w:ascii="Times New Roman" w:eastAsia="Times New Roman" w:hAnsi="Times New Roman"/>
          <w:b/>
          <w:bCs/>
          <w:lang w:eastAsia="ru-RU"/>
        </w:rPr>
      </w:pPr>
    </w:p>
    <w:p w:rsidR="007208E6" w:rsidRPr="003B5993" w:rsidRDefault="007208E6" w:rsidP="007208E6">
      <w:pPr>
        <w:keepNext/>
        <w:keepLines/>
        <w:spacing w:after="0" w:line="240" w:lineRule="auto"/>
        <w:jc w:val="center"/>
        <w:outlineLvl w:val="1"/>
        <w:rPr>
          <w:rFonts w:ascii="Times New Roman" w:eastAsia="Times New Roman" w:hAnsi="Times New Roman"/>
          <w:b/>
          <w:bCs/>
          <w:color w:val="000000" w:themeColor="text1"/>
          <w:lang w:eastAsia="ru-RU"/>
        </w:rPr>
      </w:pPr>
      <w:bookmarkStart w:id="1" w:name="_Toc434849415"/>
      <w:r w:rsidRPr="003B5993">
        <w:rPr>
          <w:rFonts w:ascii="Times New Roman" w:eastAsia="Times New Roman" w:hAnsi="Times New Roman"/>
          <w:b/>
          <w:bCs/>
          <w:color w:val="000000" w:themeColor="text1"/>
          <w:lang w:eastAsia="ru-RU"/>
        </w:rPr>
        <w:t>Медицинская информатика</w:t>
      </w:r>
    </w:p>
    <w:p w:rsidR="007208E6" w:rsidRPr="003B5993" w:rsidRDefault="007208E6" w:rsidP="007208E6">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Цель освоения дисциплины:</w:t>
      </w:r>
    </w:p>
    <w:p w:rsidR="007208E6" w:rsidRPr="003B5993" w:rsidRDefault="007208E6" w:rsidP="007208E6">
      <w:pPr>
        <w:spacing w:after="0" w:line="240" w:lineRule="auto"/>
        <w:ind w:firstLine="709"/>
        <w:jc w:val="both"/>
        <w:rPr>
          <w:rFonts w:ascii="Times New Roman" w:hAnsi="Times New Roman"/>
          <w:color w:val="000000" w:themeColor="text1"/>
        </w:rPr>
      </w:pPr>
      <w:r w:rsidRPr="003B5993">
        <w:rPr>
          <w:rFonts w:ascii="Times New Roman" w:hAnsi="Times New Roman"/>
          <w:color w:val="000000" w:themeColor="text1"/>
        </w:rPr>
        <w:t xml:space="preserve">Формирование у </w:t>
      </w:r>
      <w:proofErr w:type="gramStart"/>
      <w:r w:rsidRPr="003B5993">
        <w:rPr>
          <w:rFonts w:ascii="Times New Roman" w:hAnsi="Times New Roman"/>
          <w:color w:val="000000" w:themeColor="text1"/>
        </w:rPr>
        <w:t>ординатора  углубленных</w:t>
      </w:r>
      <w:proofErr w:type="gramEnd"/>
      <w:r w:rsidRPr="003B5993">
        <w:rPr>
          <w:rFonts w:ascii="Times New Roman" w:hAnsi="Times New Roman"/>
          <w:color w:val="000000" w:themeColor="text1"/>
        </w:rPr>
        <w:t xml:space="preserve"> профессиональных  знаний в области  информационных технологий. </w:t>
      </w:r>
    </w:p>
    <w:p w:rsidR="007208E6" w:rsidRPr="003B5993" w:rsidRDefault="007208E6" w:rsidP="007208E6">
      <w:pPr>
        <w:spacing w:after="0" w:line="240" w:lineRule="auto"/>
        <w:jc w:val="both"/>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Место дисциплины в структуре образовательной программы:</w:t>
      </w:r>
    </w:p>
    <w:p w:rsidR="007208E6" w:rsidRPr="003B5993" w:rsidRDefault="007208E6" w:rsidP="007208E6">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Дисциплина относится к вариативной части учебного плана.</w:t>
      </w:r>
    </w:p>
    <w:p w:rsidR="007208E6" w:rsidRPr="003B5993" w:rsidRDefault="007208E6" w:rsidP="007208E6">
      <w:pPr>
        <w:spacing w:after="0" w:line="240" w:lineRule="auto"/>
        <w:jc w:val="both"/>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 xml:space="preserve">Компетенции обучающегося, </w:t>
      </w:r>
      <w:r w:rsidRPr="003B5993">
        <w:rPr>
          <w:rFonts w:ascii="Times New Roman" w:eastAsia="Times New Roman" w:hAnsi="Times New Roman"/>
          <w:color w:val="000000" w:themeColor="text1"/>
          <w:lang w:eastAsia="ru-RU"/>
        </w:rPr>
        <w:t>формируемые в результате освоения дисциплины:</w:t>
      </w:r>
    </w:p>
    <w:p w:rsidR="007208E6" w:rsidRPr="003B5993" w:rsidRDefault="007208E6" w:rsidP="007208E6">
      <w:pPr>
        <w:spacing w:after="0" w:line="240" w:lineRule="auto"/>
        <w:ind w:firstLine="709"/>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абстрактному мышлению, анализу, синтезу (УК-1);</w:t>
      </w:r>
    </w:p>
    <w:p w:rsidR="007208E6" w:rsidRPr="003B5993" w:rsidRDefault="007208E6" w:rsidP="007208E6">
      <w:pPr>
        <w:spacing w:after="0" w:line="240" w:lineRule="auto"/>
        <w:ind w:firstLine="709"/>
        <w:rPr>
          <w:rFonts w:ascii="Times New Roman" w:eastAsia="Times New Roman" w:hAnsi="Times New Roman"/>
          <w:color w:val="000000" w:themeColor="text1"/>
          <w:lang w:eastAsia="ru-RU"/>
        </w:rPr>
      </w:pPr>
      <w:r w:rsidRPr="003B5993">
        <w:rPr>
          <w:rFonts w:ascii="Times New Roman" w:hAnsi="Times New Roman"/>
          <w:color w:val="000000" w:themeColor="text1"/>
        </w:rPr>
        <w:t xml:space="preserve">Готовностью к применению социально-гигиенических методик сбора и медико-статистического анализа информации о показателях здоровья взрослых и </w:t>
      </w:r>
      <w:proofErr w:type="gramStart"/>
      <w:r w:rsidRPr="003B5993">
        <w:rPr>
          <w:rFonts w:ascii="Times New Roman" w:hAnsi="Times New Roman"/>
          <w:color w:val="000000" w:themeColor="text1"/>
        </w:rPr>
        <w:t>подростков.(</w:t>
      </w:r>
      <w:proofErr w:type="gramEnd"/>
      <w:r w:rsidRPr="003B5993">
        <w:rPr>
          <w:rFonts w:ascii="Times New Roman" w:hAnsi="Times New Roman"/>
          <w:color w:val="000000" w:themeColor="text1"/>
        </w:rPr>
        <w:t>ПК-4)</w:t>
      </w:r>
    </w:p>
    <w:p w:rsidR="007208E6" w:rsidRPr="003B5993" w:rsidRDefault="007208E6" w:rsidP="007208E6">
      <w:pPr>
        <w:spacing w:after="0" w:line="240" w:lineRule="auto"/>
        <w:ind w:left="709" w:hanging="709"/>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 xml:space="preserve">            Содержание дисциплины:</w:t>
      </w:r>
    </w:p>
    <w:tbl>
      <w:tblPr>
        <w:tblStyle w:val="32"/>
        <w:tblW w:w="511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4"/>
      </w:tblGrid>
      <w:tr w:rsidR="007208E6" w:rsidRPr="003B5993" w:rsidTr="00427DC0">
        <w:trPr>
          <w:trHeight w:val="20"/>
        </w:trPr>
        <w:tc>
          <w:tcPr>
            <w:tcW w:w="1449" w:type="pct"/>
          </w:tcPr>
          <w:p w:rsidR="007208E6" w:rsidRPr="003B5993" w:rsidRDefault="007208E6" w:rsidP="00427DC0">
            <w:pPr>
              <w:pStyle w:val="a"/>
              <w:ind w:left="0" w:firstLine="0"/>
              <w:jc w:val="left"/>
              <w:rPr>
                <w:color w:val="000000" w:themeColor="text1"/>
                <w:sz w:val="22"/>
                <w:szCs w:val="22"/>
              </w:rPr>
            </w:pPr>
            <w:r w:rsidRPr="003B5993">
              <w:rPr>
                <w:color w:val="000000" w:themeColor="text1"/>
                <w:sz w:val="22"/>
                <w:szCs w:val="22"/>
              </w:rPr>
              <w:t>Применение информационных технологий в профессиональной деятельности врача.</w:t>
            </w:r>
          </w:p>
        </w:tc>
      </w:tr>
      <w:tr w:rsidR="007208E6" w:rsidRPr="003B5993" w:rsidTr="00427DC0">
        <w:trPr>
          <w:trHeight w:val="20"/>
        </w:trPr>
        <w:tc>
          <w:tcPr>
            <w:tcW w:w="1449" w:type="pct"/>
          </w:tcPr>
          <w:p w:rsidR="007208E6" w:rsidRPr="003B5993" w:rsidRDefault="007208E6" w:rsidP="00427DC0">
            <w:pPr>
              <w:pStyle w:val="a"/>
              <w:ind w:left="0" w:firstLine="0"/>
              <w:jc w:val="left"/>
              <w:rPr>
                <w:color w:val="000000" w:themeColor="text1"/>
                <w:sz w:val="22"/>
                <w:szCs w:val="22"/>
              </w:rPr>
            </w:pPr>
            <w:r w:rsidRPr="003B5993">
              <w:rPr>
                <w:color w:val="000000" w:themeColor="text1"/>
                <w:sz w:val="22"/>
                <w:szCs w:val="22"/>
              </w:rPr>
              <w:t xml:space="preserve">Профессиональные   медицинские ресурсы </w:t>
            </w:r>
            <w:proofErr w:type="spellStart"/>
            <w:r w:rsidRPr="003B5993">
              <w:rPr>
                <w:color w:val="000000" w:themeColor="text1"/>
                <w:sz w:val="22"/>
                <w:szCs w:val="22"/>
              </w:rPr>
              <w:t>Internet</w:t>
            </w:r>
            <w:proofErr w:type="spellEnd"/>
            <w:r w:rsidRPr="003B5993">
              <w:rPr>
                <w:color w:val="000000" w:themeColor="text1"/>
                <w:sz w:val="22"/>
                <w:szCs w:val="22"/>
              </w:rPr>
              <w:t>.</w:t>
            </w:r>
          </w:p>
        </w:tc>
      </w:tr>
    </w:tbl>
    <w:p w:rsidR="00A30366" w:rsidRPr="00257A8E" w:rsidRDefault="00A30366" w:rsidP="00257A8E">
      <w:pPr>
        <w:pStyle w:val="1"/>
        <w:spacing w:line="240" w:lineRule="auto"/>
        <w:jc w:val="center"/>
        <w:rPr>
          <w:rFonts w:ascii="Times New Roman" w:eastAsia="Times New Roman" w:hAnsi="Times New Roman" w:cs="Times New Roman"/>
          <w:color w:val="auto"/>
          <w:sz w:val="22"/>
          <w:szCs w:val="22"/>
          <w:lang w:eastAsia="ru-RU"/>
        </w:rPr>
      </w:pPr>
      <w:r w:rsidRPr="00257A8E">
        <w:rPr>
          <w:rFonts w:ascii="Times New Roman" w:eastAsia="Times New Roman" w:hAnsi="Times New Roman" w:cs="Times New Roman"/>
          <w:color w:val="auto"/>
          <w:sz w:val="22"/>
          <w:szCs w:val="22"/>
          <w:lang w:eastAsia="ru-RU"/>
        </w:rPr>
        <w:t>Правоведение</w:t>
      </w:r>
      <w:bookmarkEnd w:id="1"/>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Цель освоения дисциплины:</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hAnsi="Times New Roman"/>
          <w:color w:val="000000" w:themeColor="text1"/>
        </w:rPr>
        <w:t xml:space="preserve">Формирование </w:t>
      </w:r>
      <w:r w:rsidRPr="003B5993">
        <w:rPr>
          <w:rFonts w:ascii="Times New Roman" w:hAnsi="Times New Roman"/>
          <w:bCs/>
          <w:color w:val="000000" w:themeColor="text1"/>
        </w:rPr>
        <w:t>у</w:t>
      </w:r>
      <w:r w:rsidRPr="003B5993">
        <w:rPr>
          <w:rFonts w:ascii="Times New Roman" w:hAnsi="Times New Roman"/>
          <w:b/>
          <w:bCs/>
          <w:color w:val="000000" w:themeColor="text1"/>
        </w:rPr>
        <w:t xml:space="preserve"> </w:t>
      </w:r>
      <w:r w:rsidRPr="003B5993">
        <w:rPr>
          <w:rFonts w:ascii="Times New Roman" w:hAnsi="Times New Roman"/>
          <w:color w:val="000000" w:themeColor="text1"/>
        </w:rPr>
        <w:t>врача необходимого уровня теоретических знаний и компетенций в сфере нормативного регулирования сферы здравоохранении, необходимых в рамках основных видов профессиональной деятельности</w:t>
      </w:r>
      <w:r w:rsidRPr="003B5993">
        <w:rPr>
          <w:rFonts w:ascii="Times New Roman" w:eastAsia="Times New Roman" w:hAnsi="Times New Roman"/>
          <w:b/>
          <w:color w:val="000000" w:themeColor="text1"/>
          <w:lang w:eastAsia="ru-RU"/>
        </w:rPr>
        <w:t xml:space="preserve"> </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Место дисциплины в структуре образовательной программы: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Дисциплина относится к базовой части учебного плана.</w:t>
      </w:r>
    </w:p>
    <w:p w:rsidR="00142348" w:rsidRPr="003B5993" w:rsidRDefault="00142348" w:rsidP="00142348">
      <w:pPr>
        <w:spacing w:after="0" w:line="240" w:lineRule="auto"/>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 xml:space="preserve">Компетенции обучающегося, </w:t>
      </w:r>
      <w:r w:rsidRPr="003B5993">
        <w:rPr>
          <w:rFonts w:ascii="Times New Roman" w:eastAsia="Times New Roman" w:hAnsi="Times New Roman"/>
          <w:color w:val="000000" w:themeColor="text1"/>
          <w:lang w:eastAsia="ru-RU"/>
        </w:rPr>
        <w:t>формируемые в результате освоения дисциплины: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lastRenderedPageBreak/>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142348" w:rsidRPr="003B5993" w:rsidRDefault="00142348" w:rsidP="00142348">
      <w:pPr>
        <w:spacing w:after="0" w:line="240" w:lineRule="auto"/>
        <w:ind w:firstLine="709"/>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Организационно-управленческая деятельность:</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Содержание дисциплины:</w:t>
      </w:r>
    </w:p>
    <w:tbl>
      <w:tblPr>
        <w:tblStyle w:val="4"/>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42348" w:rsidRPr="003B5993" w:rsidTr="00967D21">
        <w:trPr>
          <w:trHeight w:val="20"/>
        </w:trPr>
        <w:tc>
          <w:tcPr>
            <w:tcW w:w="1114" w:type="pct"/>
            <w:hideMark/>
          </w:tcPr>
          <w:p w:rsidR="00142348" w:rsidRPr="003B5993" w:rsidRDefault="00142348" w:rsidP="00967D21">
            <w:pPr>
              <w:pStyle w:val="a"/>
              <w:ind w:left="0" w:firstLine="0"/>
              <w:jc w:val="left"/>
              <w:rPr>
                <w:color w:val="000000" w:themeColor="text1"/>
                <w:kern w:val="0"/>
                <w:sz w:val="22"/>
                <w:szCs w:val="22"/>
                <w:lang w:bidi="ar-SA"/>
              </w:rPr>
            </w:pPr>
            <w:r w:rsidRPr="003B5993">
              <w:rPr>
                <w:color w:val="000000" w:themeColor="text1"/>
                <w:kern w:val="0"/>
                <w:sz w:val="22"/>
                <w:szCs w:val="22"/>
                <w:lang w:bidi="ar-SA"/>
              </w:rPr>
              <w:t>Общие положения медицинского права</w:t>
            </w:r>
          </w:p>
        </w:tc>
      </w:tr>
      <w:tr w:rsidR="00142348" w:rsidRPr="003B5993" w:rsidTr="00967D21">
        <w:trPr>
          <w:trHeight w:val="20"/>
        </w:trPr>
        <w:tc>
          <w:tcPr>
            <w:tcW w:w="1114" w:type="pct"/>
            <w:hideMark/>
          </w:tcPr>
          <w:p w:rsidR="00142348" w:rsidRPr="003B5993" w:rsidRDefault="00142348" w:rsidP="00967D21">
            <w:pPr>
              <w:pStyle w:val="a"/>
              <w:ind w:left="0" w:firstLine="0"/>
              <w:jc w:val="left"/>
              <w:rPr>
                <w:color w:val="000000" w:themeColor="text1"/>
                <w:kern w:val="0"/>
                <w:sz w:val="22"/>
                <w:szCs w:val="22"/>
                <w:lang w:bidi="ar-SA"/>
              </w:rPr>
            </w:pPr>
            <w:r w:rsidRPr="003B5993">
              <w:rPr>
                <w:color w:val="000000" w:themeColor="text1"/>
                <w:kern w:val="0"/>
                <w:sz w:val="22"/>
                <w:szCs w:val="22"/>
                <w:lang w:bidi="ar-SA"/>
              </w:rPr>
              <w:t>Правовое регулирование организации и управления в здравоохранении</w:t>
            </w:r>
          </w:p>
        </w:tc>
      </w:tr>
    </w:tbl>
    <w:p w:rsidR="00142348" w:rsidRPr="003B5993" w:rsidRDefault="00142348" w:rsidP="00142348">
      <w:pPr>
        <w:spacing w:after="0" w:line="240" w:lineRule="auto"/>
        <w:rPr>
          <w:rFonts w:ascii="Times New Roman" w:eastAsia="Times New Roman" w:hAnsi="Times New Roman"/>
          <w:b/>
          <w:color w:val="000000" w:themeColor="text1"/>
          <w:lang w:eastAsia="ru-RU"/>
        </w:rPr>
      </w:pPr>
    </w:p>
    <w:p w:rsidR="00C01516" w:rsidRDefault="00C01516" w:rsidP="00C01516">
      <w:pPr>
        <w:spacing w:after="0" w:line="240" w:lineRule="auto"/>
        <w:jc w:val="center"/>
        <w:rPr>
          <w:rFonts w:ascii="Times New Roman" w:hAnsi="Times New Roman"/>
          <w:b/>
        </w:rPr>
      </w:pPr>
      <w:r>
        <w:rPr>
          <w:rFonts w:ascii="Times New Roman" w:hAnsi="Times New Roman"/>
          <w:b/>
        </w:rPr>
        <w:t>Общественное здоровье и здравоохранение</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Цель освоения дисциплины:</w:t>
      </w:r>
    </w:p>
    <w:p w:rsidR="00142348" w:rsidRPr="003B5993" w:rsidRDefault="00142348" w:rsidP="00142348">
      <w:pPr>
        <w:spacing w:after="0" w:line="240" w:lineRule="auto"/>
        <w:rPr>
          <w:rFonts w:ascii="Times New Roman" w:hAnsi="Times New Roman"/>
          <w:color w:val="000000" w:themeColor="text1"/>
        </w:rPr>
      </w:pPr>
      <w:r w:rsidRPr="003B5993">
        <w:rPr>
          <w:rFonts w:ascii="Times New Roman" w:hAnsi="Times New Roman"/>
          <w:color w:val="000000" w:themeColor="text1"/>
        </w:rPr>
        <w:t>Формирование у обучающихся системы теоретических знаний в области охраны здоровья населения, включающей мероприятия по профилактике заболеваний, сохранения и восстановления здоровья каждого человека, поддержания долголетней активной жизни, предоставления качественной медицинской помощи; практических умений ведения учетной и отчетной медицинской документации, принятия управленческих решений; навыков сбора, анализа и представления медико-статистических данных.</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Место дисциплины в структуре образовательной программы: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Дисциплина относится к базовой части учебного плана.</w:t>
      </w:r>
    </w:p>
    <w:p w:rsidR="00142348" w:rsidRPr="003B5993" w:rsidRDefault="00142348" w:rsidP="00142348">
      <w:pPr>
        <w:spacing w:after="0" w:line="240" w:lineRule="auto"/>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 xml:space="preserve">Компетенции обучающегося, </w:t>
      </w:r>
      <w:r w:rsidRPr="003B5993">
        <w:rPr>
          <w:rFonts w:ascii="Times New Roman" w:eastAsia="Times New Roman" w:hAnsi="Times New Roman"/>
          <w:color w:val="000000" w:themeColor="text1"/>
          <w:lang w:eastAsia="ru-RU"/>
        </w:rPr>
        <w:t>формируемые в результате освоения дисциплины: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абстрактному мышлению, анализу, синтезу (УК-1);</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142348" w:rsidRPr="003B5993" w:rsidRDefault="00142348" w:rsidP="00142348">
      <w:pPr>
        <w:spacing w:after="0" w:line="240" w:lineRule="auto"/>
        <w:ind w:firstLine="709"/>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Профилактическая деятельность:</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42348" w:rsidRPr="003B5993" w:rsidRDefault="00142348" w:rsidP="00142348">
      <w:pPr>
        <w:spacing w:after="0" w:line="240" w:lineRule="auto"/>
        <w:ind w:firstLine="709"/>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Психолого-педагогическая деятельность:</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42348" w:rsidRPr="003B5993" w:rsidRDefault="00142348" w:rsidP="00142348">
      <w:pPr>
        <w:spacing w:after="0" w:line="240" w:lineRule="auto"/>
        <w:ind w:firstLine="709"/>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Организационно-управленческая деятельность:</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Содержание дисциплины:</w:t>
      </w:r>
    </w:p>
    <w:tbl>
      <w:tblPr>
        <w:tblStyle w:val="4"/>
        <w:tblW w:w="5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9"/>
      </w:tblGrid>
      <w:tr w:rsidR="00142348" w:rsidRPr="003B5993" w:rsidTr="00967D21">
        <w:trPr>
          <w:trHeight w:val="20"/>
        </w:trPr>
        <w:tc>
          <w:tcPr>
            <w:tcW w:w="1016" w:type="pct"/>
          </w:tcPr>
          <w:p w:rsidR="00142348" w:rsidRPr="003B5993" w:rsidRDefault="00142348" w:rsidP="00967D21">
            <w:pPr>
              <w:pStyle w:val="a"/>
              <w:ind w:left="0" w:firstLine="0"/>
              <w:jc w:val="left"/>
              <w:rPr>
                <w:color w:val="000000" w:themeColor="text1"/>
                <w:sz w:val="22"/>
                <w:szCs w:val="22"/>
              </w:rPr>
            </w:pPr>
            <w:r w:rsidRPr="003B5993">
              <w:rPr>
                <w:color w:val="000000" w:themeColor="text1"/>
                <w:sz w:val="22"/>
                <w:szCs w:val="22"/>
              </w:rPr>
              <w:t>Основные положения ФЗ-323 от 21.11.2011 года. Права и обязанности медицинского работника и пациента.</w:t>
            </w:r>
          </w:p>
        </w:tc>
      </w:tr>
      <w:tr w:rsidR="00142348" w:rsidRPr="003B5993" w:rsidTr="00967D21">
        <w:trPr>
          <w:trHeight w:val="20"/>
        </w:trPr>
        <w:tc>
          <w:tcPr>
            <w:tcW w:w="1016" w:type="pct"/>
          </w:tcPr>
          <w:p w:rsidR="00142348" w:rsidRPr="003B5993" w:rsidRDefault="00142348" w:rsidP="00967D21">
            <w:pPr>
              <w:rPr>
                <w:rFonts w:ascii="Times New Roman" w:hAnsi="Times New Roman"/>
                <w:color w:val="000000" w:themeColor="text1"/>
                <w:sz w:val="22"/>
                <w:szCs w:val="22"/>
              </w:rPr>
            </w:pPr>
            <w:r w:rsidRPr="003B5993">
              <w:rPr>
                <w:rFonts w:ascii="Times New Roman" w:hAnsi="Times New Roman"/>
                <w:color w:val="000000" w:themeColor="text1"/>
                <w:sz w:val="22"/>
                <w:szCs w:val="22"/>
              </w:rPr>
              <w:t>Общие принципы экспертизы временной нетрудоспособности.</w:t>
            </w:r>
          </w:p>
        </w:tc>
      </w:tr>
      <w:tr w:rsidR="00142348" w:rsidRPr="003B5993" w:rsidTr="00967D21">
        <w:trPr>
          <w:trHeight w:val="20"/>
        </w:trPr>
        <w:tc>
          <w:tcPr>
            <w:tcW w:w="1016" w:type="pct"/>
          </w:tcPr>
          <w:p w:rsidR="00142348" w:rsidRPr="003B5993" w:rsidRDefault="00142348" w:rsidP="00967D21">
            <w:pPr>
              <w:rPr>
                <w:rFonts w:ascii="Times New Roman" w:hAnsi="Times New Roman"/>
                <w:color w:val="000000" w:themeColor="text1"/>
                <w:sz w:val="22"/>
                <w:szCs w:val="22"/>
              </w:rPr>
            </w:pPr>
            <w:r w:rsidRPr="003B5993">
              <w:rPr>
                <w:rFonts w:ascii="Times New Roman" w:hAnsi="Times New Roman"/>
                <w:color w:val="000000" w:themeColor="text1"/>
                <w:sz w:val="22"/>
                <w:szCs w:val="22"/>
              </w:rPr>
              <w:t>Основы медицинского страхования в Российской Федерации.</w:t>
            </w:r>
          </w:p>
        </w:tc>
      </w:tr>
      <w:tr w:rsidR="00142348" w:rsidRPr="003B5993" w:rsidTr="00967D21">
        <w:trPr>
          <w:trHeight w:val="20"/>
        </w:trPr>
        <w:tc>
          <w:tcPr>
            <w:tcW w:w="1016" w:type="pct"/>
          </w:tcPr>
          <w:p w:rsidR="00142348" w:rsidRPr="003B5993" w:rsidRDefault="00142348" w:rsidP="00967D21">
            <w:pPr>
              <w:rPr>
                <w:rFonts w:ascii="Times New Roman" w:hAnsi="Times New Roman"/>
                <w:color w:val="000000" w:themeColor="text1"/>
                <w:sz w:val="22"/>
                <w:szCs w:val="22"/>
              </w:rPr>
            </w:pPr>
            <w:r w:rsidRPr="003B5993">
              <w:rPr>
                <w:rFonts w:ascii="Times New Roman" w:hAnsi="Times New Roman"/>
                <w:color w:val="000000" w:themeColor="text1"/>
                <w:sz w:val="22"/>
                <w:szCs w:val="22"/>
              </w:rPr>
              <w:t>Социально-гигиенические методы сбора и медико-статистического анализа информации о показателях здоровья населения</w:t>
            </w:r>
          </w:p>
        </w:tc>
      </w:tr>
    </w:tbl>
    <w:p w:rsidR="00A30366" w:rsidRPr="00257A8E" w:rsidRDefault="00A30366" w:rsidP="00257A8E">
      <w:pPr>
        <w:pStyle w:val="1"/>
        <w:spacing w:line="240" w:lineRule="auto"/>
        <w:jc w:val="center"/>
        <w:rPr>
          <w:rFonts w:ascii="Times New Roman" w:eastAsia="Times New Roman" w:hAnsi="Times New Roman" w:cs="Times New Roman"/>
          <w:color w:val="auto"/>
          <w:sz w:val="22"/>
          <w:szCs w:val="22"/>
          <w:lang w:eastAsia="ru-RU"/>
        </w:rPr>
      </w:pPr>
      <w:r w:rsidRPr="00257A8E">
        <w:rPr>
          <w:rFonts w:ascii="Times New Roman" w:eastAsia="Times New Roman" w:hAnsi="Times New Roman" w:cs="Times New Roman"/>
          <w:color w:val="auto"/>
          <w:sz w:val="22"/>
          <w:szCs w:val="22"/>
          <w:lang w:eastAsia="ru-RU"/>
        </w:rPr>
        <w:t>Медицина чрезвычайных ситуаций</w:t>
      </w:r>
    </w:p>
    <w:p w:rsidR="00142348" w:rsidRPr="003B5993" w:rsidRDefault="00142348" w:rsidP="00142348">
      <w:pPr>
        <w:tabs>
          <w:tab w:val="left" w:pos="3495"/>
        </w:tabs>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Цель освоения дисциплины:</w:t>
      </w:r>
      <w:r w:rsidRPr="003B5993">
        <w:rPr>
          <w:rFonts w:ascii="Times New Roman" w:eastAsia="Times New Roman" w:hAnsi="Times New Roman"/>
          <w:b/>
          <w:color w:val="000000" w:themeColor="text1"/>
          <w:lang w:eastAsia="ru-RU"/>
        </w:rPr>
        <w:tab/>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hAnsi="Times New Roman"/>
          <w:color w:val="000000" w:themeColor="text1"/>
        </w:rPr>
        <w:t>Формирование необходимые всесторонние знания, умения и навыки в области медицина чрезвычайных ситуаций, готовности и способности врача к работе в чрезвычайных ситуациях мирного и военного времени</w:t>
      </w:r>
      <w:r w:rsidRPr="003B5993">
        <w:rPr>
          <w:rFonts w:ascii="Times New Roman" w:eastAsia="Times New Roman" w:hAnsi="Times New Roman"/>
          <w:b/>
          <w:color w:val="000000" w:themeColor="text1"/>
          <w:lang w:eastAsia="ru-RU"/>
        </w:rPr>
        <w:t xml:space="preserve"> Место дисциплины в структуре образовательной программы: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lastRenderedPageBreak/>
        <w:t>Дисциплина относится к базовой части учебного плана.</w:t>
      </w:r>
    </w:p>
    <w:p w:rsidR="00142348" w:rsidRPr="003B5993" w:rsidRDefault="00142348" w:rsidP="00142348">
      <w:pPr>
        <w:spacing w:after="0" w:line="240" w:lineRule="auto"/>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 xml:space="preserve">Компетенции обучающегося, </w:t>
      </w:r>
      <w:r w:rsidRPr="003B5993">
        <w:rPr>
          <w:rFonts w:ascii="Times New Roman" w:eastAsia="Times New Roman" w:hAnsi="Times New Roman"/>
          <w:color w:val="000000" w:themeColor="text1"/>
          <w:lang w:eastAsia="ru-RU"/>
        </w:rPr>
        <w:t>формируемые в результате освоения дисциплины:</w:t>
      </w:r>
    </w:p>
    <w:p w:rsidR="00142348" w:rsidRPr="003B5993" w:rsidRDefault="00142348" w:rsidP="00142348">
      <w:pPr>
        <w:spacing w:after="0"/>
        <w:ind w:firstLine="709"/>
        <w:jc w:val="both"/>
        <w:rPr>
          <w:rFonts w:ascii="Times New Roman" w:hAnsi="Times New Roman"/>
          <w:color w:val="000000" w:themeColor="text1"/>
        </w:rPr>
      </w:pPr>
      <w:r w:rsidRPr="003B5993">
        <w:rPr>
          <w:rFonts w:ascii="Times New Roman" w:hAnsi="Times New Roman"/>
          <w:color w:val="000000" w:themeColor="text1"/>
        </w:rPr>
        <w:t>Готовность к абстрактному мышлению, анализу, синтезу (УК-1);</w:t>
      </w:r>
    </w:p>
    <w:p w:rsidR="00142348" w:rsidRPr="003B5993" w:rsidRDefault="00142348" w:rsidP="00142348">
      <w:pPr>
        <w:pStyle w:val="ConsPlusNormal"/>
        <w:ind w:firstLine="709"/>
        <w:jc w:val="both"/>
        <w:rPr>
          <w:rFonts w:ascii="Times New Roman" w:hAnsi="Times New Roman" w:cs="Times New Roman"/>
          <w:b/>
          <w:color w:val="000000" w:themeColor="text1"/>
          <w:szCs w:val="22"/>
        </w:rPr>
      </w:pPr>
      <w:r w:rsidRPr="003B5993">
        <w:rPr>
          <w:rFonts w:ascii="Times New Roman" w:hAnsi="Times New Roman" w:cs="Times New Roman"/>
          <w:b/>
          <w:color w:val="000000" w:themeColor="text1"/>
          <w:szCs w:val="22"/>
        </w:rPr>
        <w:t>Профилактическая деятельность:</w:t>
      </w:r>
    </w:p>
    <w:p w:rsidR="00142348" w:rsidRPr="003B5993" w:rsidRDefault="00142348" w:rsidP="00142348">
      <w:pPr>
        <w:spacing w:after="0" w:line="240" w:lineRule="auto"/>
        <w:ind w:firstLine="709"/>
        <w:rPr>
          <w:rFonts w:ascii="Times New Roman" w:hAnsi="Times New Roman"/>
          <w:color w:val="000000" w:themeColor="text1"/>
        </w:rPr>
      </w:pPr>
      <w:r w:rsidRPr="003B5993">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42348" w:rsidRPr="003B5993" w:rsidRDefault="00142348" w:rsidP="00142348">
      <w:pPr>
        <w:pStyle w:val="ConsPlusNormal"/>
        <w:ind w:firstLine="709"/>
        <w:jc w:val="both"/>
        <w:rPr>
          <w:rFonts w:ascii="Times New Roman" w:hAnsi="Times New Roman" w:cs="Times New Roman"/>
          <w:color w:val="000000" w:themeColor="text1"/>
          <w:szCs w:val="22"/>
        </w:rPr>
      </w:pPr>
      <w:r w:rsidRPr="003B5993">
        <w:rPr>
          <w:rFonts w:ascii="Times New Roman" w:hAnsi="Times New Roman" w:cs="Times New Roman"/>
          <w:color w:val="000000" w:themeColor="text1"/>
          <w:szCs w:val="22"/>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42348" w:rsidRPr="003B5993" w:rsidRDefault="00142348" w:rsidP="00142348">
      <w:pPr>
        <w:spacing w:after="0" w:line="240" w:lineRule="auto"/>
        <w:ind w:firstLine="709"/>
        <w:jc w:val="both"/>
        <w:rPr>
          <w:rFonts w:ascii="Times New Roman" w:hAnsi="Times New Roman"/>
          <w:b/>
          <w:color w:val="000000" w:themeColor="text1"/>
        </w:rPr>
      </w:pPr>
      <w:r w:rsidRPr="003B5993">
        <w:rPr>
          <w:rFonts w:ascii="Times New Roman" w:hAnsi="Times New Roman"/>
          <w:b/>
          <w:color w:val="000000" w:themeColor="text1"/>
        </w:rPr>
        <w:t>Диагностическая деятельность:</w:t>
      </w:r>
    </w:p>
    <w:p w:rsidR="00142348" w:rsidRPr="003B5993" w:rsidRDefault="00142348" w:rsidP="00142348">
      <w:pPr>
        <w:spacing w:after="0" w:line="240" w:lineRule="auto"/>
        <w:ind w:firstLine="709"/>
        <w:jc w:val="both"/>
        <w:rPr>
          <w:rFonts w:ascii="Times New Roman" w:hAnsi="Times New Roman"/>
          <w:color w:val="000000" w:themeColor="text1"/>
        </w:rPr>
      </w:pPr>
      <w:r w:rsidRPr="003B5993">
        <w:rPr>
          <w:rFonts w:ascii="Times New Roman" w:hAnsi="Times New Roman"/>
          <w:color w:val="000000" w:themeColor="text1"/>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3B5993">
          <w:rPr>
            <w:rFonts w:ascii="Times New Roman" w:hAnsi="Times New Roman"/>
            <w:color w:val="000000" w:themeColor="text1"/>
          </w:rPr>
          <w:t>классификацией</w:t>
        </w:r>
      </w:hyperlink>
      <w:r w:rsidRPr="003B5993">
        <w:rPr>
          <w:rFonts w:ascii="Times New Roman" w:hAnsi="Times New Roman"/>
          <w:color w:val="000000" w:themeColor="text1"/>
        </w:rPr>
        <w:t xml:space="preserve"> болезней и проблем, связанных со здоровьем (ПК-5);</w:t>
      </w:r>
    </w:p>
    <w:p w:rsidR="00142348" w:rsidRPr="003B5993" w:rsidRDefault="00142348" w:rsidP="00142348">
      <w:pPr>
        <w:pStyle w:val="ConsPlusNormal"/>
        <w:ind w:firstLine="709"/>
        <w:jc w:val="both"/>
        <w:rPr>
          <w:rFonts w:ascii="Times New Roman" w:hAnsi="Times New Roman" w:cs="Times New Roman"/>
          <w:b/>
          <w:color w:val="000000" w:themeColor="text1"/>
          <w:szCs w:val="22"/>
        </w:rPr>
      </w:pPr>
      <w:r w:rsidRPr="003B5993">
        <w:rPr>
          <w:rFonts w:ascii="Times New Roman" w:hAnsi="Times New Roman" w:cs="Times New Roman"/>
          <w:b/>
          <w:color w:val="000000" w:themeColor="text1"/>
          <w:szCs w:val="22"/>
        </w:rPr>
        <w:t>Лечебная деятельность:</w:t>
      </w:r>
    </w:p>
    <w:p w:rsidR="00142348" w:rsidRPr="003B5993" w:rsidRDefault="00142348" w:rsidP="00142348">
      <w:pPr>
        <w:pStyle w:val="ConsPlusNormal"/>
        <w:ind w:firstLine="709"/>
        <w:jc w:val="both"/>
        <w:rPr>
          <w:rFonts w:ascii="Times New Roman" w:hAnsi="Times New Roman" w:cs="Times New Roman"/>
          <w:color w:val="000000" w:themeColor="text1"/>
          <w:szCs w:val="22"/>
        </w:rPr>
      </w:pPr>
      <w:r w:rsidRPr="003B5993">
        <w:rPr>
          <w:rFonts w:ascii="Times New Roman" w:hAnsi="Times New Roman" w:cs="Times New Roman"/>
          <w:color w:val="000000" w:themeColor="text1"/>
          <w:szCs w:val="22"/>
        </w:rPr>
        <w:t>Готовность к оказанию медицинской помощи при чрезвычайных ситуациях, в том числе участию в медицинской эвакуации (ПК-7);</w:t>
      </w:r>
    </w:p>
    <w:p w:rsidR="00142348" w:rsidRPr="003B5993" w:rsidRDefault="00142348" w:rsidP="00142348">
      <w:pPr>
        <w:spacing w:after="0" w:line="240" w:lineRule="auto"/>
        <w:ind w:firstLine="709"/>
        <w:jc w:val="both"/>
        <w:rPr>
          <w:rFonts w:ascii="Times New Roman" w:hAnsi="Times New Roman"/>
          <w:b/>
          <w:color w:val="000000" w:themeColor="text1"/>
        </w:rPr>
      </w:pPr>
      <w:r w:rsidRPr="003B5993">
        <w:rPr>
          <w:rFonts w:ascii="Times New Roman" w:hAnsi="Times New Roman"/>
          <w:b/>
          <w:color w:val="000000" w:themeColor="text1"/>
        </w:rPr>
        <w:t>Реабилитационная деятельность:</w:t>
      </w:r>
    </w:p>
    <w:p w:rsidR="00142348" w:rsidRPr="003B5993" w:rsidRDefault="00142348" w:rsidP="00142348">
      <w:pPr>
        <w:spacing w:after="0" w:line="240" w:lineRule="auto"/>
        <w:ind w:firstLine="709"/>
        <w:jc w:val="both"/>
        <w:rPr>
          <w:rFonts w:ascii="Times New Roman" w:hAnsi="Times New Roman"/>
          <w:color w:val="000000" w:themeColor="text1"/>
        </w:rPr>
      </w:pPr>
      <w:r w:rsidRPr="003B5993">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142348" w:rsidRPr="003B5993" w:rsidRDefault="00142348" w:rsidP="00142348">
      <w:pPr>
        <w:pStyle w:val="ConsPlusNormal"/>
        <w:ind w:firstLine="709"/>
        <w:jc w:val="both"/>
        <w:rPr>
          <w:rFonts w:ascii="Times New Roman" w:hAnsi="Times New Roman" w:cs="Times New Roman"/>
          <w:b/>
          <w:color w:val="000000" w:themeColor="text1"/>
          <w:szCs w:val="22"/>
        </w:rPr>
      </w:pPr>
      <w:r w:rsidRPr="003B5993">
        <w:rPr>
          <w:rFonts w:ascii="Times New Roman" w:hAnsi="Times New Roman" w:cs="Times New Roman"/>
          <w:b/>
          <w:color w:val="000000" w:themeColor="text1"/>
          <w:szCs w:val="22"/>
        </w:rPr>
        <w:t>Организационно-управленческая деятельность:</w:t>
      </w:r>
    </w:p>
    <w:p w:rsidR="00142348" w:rsidRPr="003B5993" w:rsidRDefault="00142348" w:rsidP="00142348">
      <w:pPr>
        <w:pStyle w:val="ConsPlusNormal"/>
        <w:ind w:firstLine="709"/>
        <w:jc w:val="both"/>
        <w:rPr>
          <w:rFonts w:ascii="Times New Roman" w:hAnsi="Times New Roman" w:cs="Times New Roman"/>
          <w:color w:val="000000" w:themeColor="text1"/>
          <w:szCs w:val="22"/>
        </w:rPr>
      </w:pPr>
      <w:r w:rsidRPr="003B5993">
        <w:rPr>
          <w:rFonts w:ascii="Times New Roman" w:hAnsi="Times New Roman" w:cs="Times New Roman"/>
          <w:color w:val="000000" w:themeColor="text1"/>
          <w:szCs w:val="22"/>
        </w:rPr>
        <w:t>Готовность к организации медицинской помощи при чрезвычайных ситуациях, в том числе медицинской эвакуации (ПК-12).</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Содержание дисциплины:</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42348" w:rsidRPr="003B5993" w:rsidTr="00967D21">
        <w:tc>
          <w:tcPr>
            <w:tcW w:w="5000" w:type="pct"/>
          </w:tcPr>
          <w:p w:rsidR="00142348" w:rsidRPr="003B5993" w:rsidRDefault="00142348" w:rsidP="00142348">
            <w:pPr>
              <w:pStyle w:val="a"/>
              <w:ind w:left="0" w:firstLine="0"/>
              <w:rPr>
                <w:color w:val="000000" w:themeColor="text1"/>
                <w:sz w:val="22"/>
                <w:szCs w:val="22"/>
              </w:rPr>
            </w:pPr>
            <w:r w:rsidRPr="003B5993">
              <w:rPr>
                <w:color w:val="000000" w:themeColor="text1"/>
                <w:sz w:val="22"/>
                <w:szCs w:val="22"/>
              </w:rPr>
              <w:t>Задачи и организация службы чрезвычайных ситуаций (ЧС)</w:t>
            </w:r>
          </w:p>
        </w:tc>
      </w:tr>
      <w:tr w:rsidR="00142348" w:rsidRPr="003B5993" w:rsidTr="00967D21">
        <w:tc>
          <w:tcPr>
            <w:tcW w:w="5000" w:type="pct"/>
          </w:tcPr>
          <w:p w:rsidR="00142348" w:rsidRPr="003B5993" w:rsidRDefault="00142348" w:rsidP="00142348">
            <w:pPr>
              <w:pStyle w:val="a"/>
              <w:ind w:left="0" w:firstLine="0"/>
              <w:rPr>
                <w:color w:val="000000" w:themeColor="text1"/>
                <w:sz w:val="22"/>
                <w:szCs w:val="22"/>
              </w:rPr>
            </w:pPr>
            <w:r w:rsidRPr="003B5993">
              <w:rPr>
                <w:color w:val="000000" w:themeColor="text1"/>
                <w:sz w:val="22"/>
                <w:szCs w:val="22"/>
              </w:rPr>
              <w:t>Медико-санитарное обеспечение при ЧС</w:t>
            </w:r>
          </w:p>
        </w:tc>
      </w:tr>
      <w:tr w:rsidR="00142348" w:rsidRPr="003B5993" w:rsidTr="00967D21">
        <w:tc>
          <w:tcPr>
            <w:tcW w:w="5000" w:type="pct"/>
          </w:tcPr>
          <w:p w:rsidR="00142348" w:rsidRPr="003B5993" w:rsidRDefault="00142348" w:rsidP="00142348">
            <w:pPr>
              <w:pStyle w:val="a"/>
              <w:ind w:left="0" w:firstLine="0"/>
              <w:rPr>
                <w:color w:val="000000" w:themeColor="text1"/>
                <w:sz w:val="22"/>
                <w:szCs w:val="22"/>
              </w:rPr>
            </w:pPr>
            <w:r w:rsidRPr="003B5993">
              <w:rPr>
                <w:color w:val="000000" w:themeColor="text1"/>
                <w:sz w:val="22"/>
                <w:szCs w:val="22"/>
              </w:rPr>
              <w:t>Особенности работы с пострадавшими в ЧС</w:t>
            </w:r>
          </w:p>
        </w:tc>
      </w:tr>
      <w:tr w:rsidR="00142348" w:rsidRPr="003B5993" w:rsidTr="00967D21">
        <w:tc>
          <w:tcPr>
            <w:tcW w:w="5000" w:type="pct"/>
          </w:tcPr>
          <w:p w:rsidR="00142348" w:rsidRPr="003B5993" w:rsidRDefault="00142348" w:rsidP="00142348">
            <w:pPr>
              <w:pStyle w:val="a"/>
              <w:ind w:left="0" w:firstLine="0"/>
              <w:rPr>
                <w:color w:val="000000" w:themeColor="text1"/>
                <w:sz w:val="22"/>
                <w:szCs w:val="22"/>
              </w:rPr>
            </w:pPr>
            <w:r w:rsidRPr="003B5993">
              <w:rPr>
                <w:color w:val="000000" w:themeColor="text1"/>
                <w:sz w:val="22"/>
                <w:szCs w:val="22"/>
              </w:rPr>
              <w:t>Эвакуация населения в ЧС</w:t>
            </w:r>
          </w:p>
        </w:tc>
      </w:tr>
    </w:tbl>
    <w:p w:rsidR="00A30366" w:rsidRPr="00257A8E" w:rsidRDefault="00A30366" w:rsidP="00257A8E">
      <w:pPr>
        <w:pStyle w:val="1"/>
        <w:spacing w:line="240" w:lineRule="auto"/>
        <w:jc w:val="center"/>
        <w:rPr>
          <w:rFonts w:ascii="Times New Roman" w:eastAsia="Times New Roman" w:hAnsi="Times New Roman" w:cs="Times New Roman"/>
          <w:color w:val="auto"/>
          <w:sz w:val="22"/>
          <w:szCs w:val="22"/>
          <w:lang w:eastAsia="ru-RU"/>
        </w:rPr>
      </w:pPr>
      <w:r w:rsidRPr="00257A8E">
        <w:rPr>
          <w:rFonts w:ascii="Times New Roman" w:eastAsia="Times New Roman" w:hAnsi="Times New Roman" w:cs="Times New Roman"/>
          <w:color w:val="auto"/>
          <w:sz w:val="22"/>
          <w:szCs w:val="22"/>
          <w:lang w:eastAsia="ru-RU"/>
        </w:rPr>
        <w:t>Педагогика</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Цель освоения дисциплины:</w:t>
      </w:r>
    </w:p>
    <w:p w:rsidR="00142348" w:rsidRPr="003B5993" w:rsidRDefault="00142348" w:rsidP="00142348">
      <w:pPr>
        <w:spacing w:after="0" w:line="240" w:lineRule="auto"/>
        <w:rPr>
          <w:rFonts w:ascii="Times New Roman" w:hAnsi="Times New Roman"/>
          <w:color w:val="000000" w:themeColor="text1"/>
          <w:lang w:eastAsia="ru-RU"/>
        </w:rPr>
      </w:pPr>
      <w:r w:rsidRPr="003B5993">
        <w:rPr>
          <w:rFonts w:ascii="Times New Roman" w:hAnsi="Times New Roman"/>
          <w:color w:val="000000" w:themeColor="text1"/>
          <w:lang w:eastAsia="ru-RU"/>
        </w:rPr>
        <w:t>Формирование основ педагогической компетентности будущего врача, его психологической готовности выстраивать свою врачебную деятельность на гуманитарных основаниях.</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Место дисциплины в структуре образовательной программы: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Дисциплина относится к базовой части учебного плана.</w:t>
      </w:r>
    </w:p>
    <w:p w:rsidR="00142348" w:rsidRPr="003B5993" w:rsidRDefault="00142348" w:rsidP="00142348">
      <w:pPr>
        <w:spacing w:after="0" w:line="240" w:lineRule="auto"/>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 xml:space="preserve">Компетенции обучающегося, </w:t>
      </w:r>
      <w:r w:rsidRPr="003B5993">
        <w:rPr>
          <w:rFonts w:ascii="Times New Roman" w:eastAsia="Times New Roman" w:hAnsi="Times New Roman"/>
          <w:color w:val="000000" w:themeColor="text1"/>
          <w:lang w:eastAsia="ru-RU"/>
        </w:rPr>
        <w:t>формируемые в результате освоения дисциплины: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абстрактному мышлению, анализу, синтезу (УК-1);</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142348" w:rsidRPr="003B5993" w:rsidTr="00967D21">
        <w:tc>
          <w:tcPr>
            <w:tcW w:w="9634" w:type="dxa"/>
            <w:shd w:val="clear" w:color="auto" w:fill="auto"/>
            <w:tcMar>
              <w:left w:w="78" w:type="dxa"/>
            </w:tcMar>
          </w:tcPr>
          <w:p w:rsidR="00142348" w:rsidRPr="003B5993" w:rsidRDefault="00142348" w:rsidP="00967D21">
            <w:pPr>
              <w:tabs>
                <w:tab w:val="right" w:leader="underscore" w:pos="9639"/>
              </w:tabs>
              <w:spacing w:after="0"/>
              <w:jc w:val="both"/>
              <w:rPr>
                <w:rFonts w:ascii="Times New Roman" w:hAnsi="Times New Roman"/>
                <w:bCs/>
                <w:color w:val="000000" w:themeColor="text1"/>
              </w:rPr>
            </w:pPr>
            <w:r w:rsidRPr="003B5993">
              <w:rPr>
                <w:rFonts w:ascii="Times New Roman" w:hAnsi="Times New Roman"/>
                <w:color w:val="000000" w:themeColor="text1"/>
              </w:rPr>
              <w:t>Педагогические аспекты профессиональной деятельности врача.</w:t>
            </w:r>
          </w:p>
        </w:tc>
      </w:tr>
      <w:tr w:rsidR="00142348" w:rsidRPr="003B5993" w:rsidTr="00967D21">
        <w:tc>
          <w:tcPr>
            <w:tcW w:w="9634" w:type="dxa"/>
            <w:shd w:val="clear" w:color="auto" w:fill="auto"/>
            <w:tcMar>
              <w:left w:w="78" w:type="dxa"/>
            </w:tcMar>
          </w:tcPr>
          <w:p w:rsidR="00142348" w:rsidRPr="003B5993" w:rsidRDefault="00142348" w:rsidP="00967D21">
            <w:pPr>
              <w:spacing w:after="0"/>
              <w:rPr>
                <w:rFonts w:ascii="Times New Roman" w:hAnsi="Times New Roman"/>
                <w:bCs/>
                <w:color w:val="000000" w:themeColor="text1"/>
              </w:rPr>
            </w:pPr>
            <w:r w:rsidRPr="003B5993">
              <w:rPr>
                <w:rFonts w:ascii="Times New Roman" w:hAnsi="Times New Roman"/>
                <w:bCs/>
                <w:color w:val="000000" w:themeColor="text1"/>
              </w:rPr>
              <w:t>Педагогические подходы к формированию навыков здорового образа жизни</w:t>
            </w:r>
          </w:p>
        </w:tc>
      </w:tr>
      <w:tr w:rsidR="00142348" w:rsidRPr="003B5993" w:rsidTr="00967D21">
        <w:tc>
          <w:tcPr>
            <w:tcW w:w="9634" w:type="dxa"/>
            <w:shd w:val="clear" w:color="auto" w:fill="auto"/>
            <w:tcMar>
              <w:left w:w="78" w:type="dxa"/>
            </w:tcMar>
          </w:tcPr>
          <w:p w:rsidR="00142348" w:rsidRPr="003B5993" w:rsidRDefault="00142348" w:rsidP="00967D21">
            <w:pPr>
              <w:spacing w:after="0"/>
              <w:rPr>
                <w:rFonts w:ascii="Times New Roman" w:hAnsi="Times New Roman"/>
                <w:color w:val="000000" w:themeColor="text1"/>
              </w:rPr>
            </w:pPr>
            <w:proofErr w:type="gramStart"/>
            <w:r w:rsidRPr="003B5993">
              <w:rPr>
                <w:rFonts w:ascii="Times New Roman" w:hAnsi="Times New Roman"/>
                <w:color w:val="000000" w:themeColor="text1"/>
              </w:rPr>
              <w:t>Педагогические  подходы</w:t>
            </w:r>
            <w:proofErr w:type="gramEnd"/>
            <w:r w:rsidRPr="003B5993">
              <w:rPr>
                <w:rFonts w:ascii="Times New Roman" w:hAnsi="Times New Roman"/>
                <w:color w:val="000000" w:themeColor="text1"/>
              </w:rPr>
              <w:t xml:space="preserve"> к формированию  ценностно-смысловых установок врача</w:t>
            </w:r>
          </w:p>
        </w:tc>
      </w:tr>
      <w:tr w:rsidR="00142348" w:rsidRPr="003B5993" w:rsidTr="00967D21">
        <w:tc>
          <w:tcPr>
            <w:tcW w:w="9634" w:type="dxa"/>
            <w:shd w:val="clear" w:color="auto" w:fill="auto"/>
            <w:tcMar>
              <w:left w:w="78" w:type="dxa"/>
            </w:tcMar>
          </w:tcPr>
          <w:p w:rsidR="00142348" w:rsidRPr="003B5993" w:rsidRDefault="00142348" w:rsidP="00967D21">
            <w:pPr>
              <w:spacing w:after="0"/>
              <w:rPr>
                <w:rFonts w:ascii="Times New Roman" w:hAnsi="Times New Roman"/>
                <w:color w:val="000000" w:themeColor="text1"/>
              </w:rPr>
            </w:pPr>
            <w:r w:rsidRPr="003B5993">
              <w:rPr>
                <w:rFonts w:ascii="Times New Roman" w:hAnsi="Times New Roman"/>
                <w:color w:val="000000" w:themeColor="text1"/>
              </w:rPr>
              <w:t>Педагогические основы коммуникативного взаимодействия врача с пациентами и коллегами.</w:t>
            </w:r>
          </w:p>
        </w:tc>
      </w:tr>
    </w:tbl>
    <w:p w:rsidR="00A30366" w:rsidRPr="00257A8E" w:rsidRDefault="00A30366" w:rsidP="00257A8E">
      <w:pPr>
        <w:pStyle w:val="1"/>
        <w:spacing w:line="240" w:lineRule="auto"/>
        <w:jc w:val="center"/>
        <w:rPr>
          <w:rFonts w:ascii="Times New Roman" w:eastAsia="Times New Roman" w:hAnsi="Times New Roman" w:cs="Times New Roman"/>
          <w:color w:val="auto"/>
          <w:sz w:val="22"/>
          <w:szCs w:val="22"/>
          <w:lang w:eastAsia="ru-RU"/>
        </w:rPr>
      </w:pPr>
      <w:r w:rsidRPr="00257A8E">
        <w:rPr>
          <w:rFonts w:ascii="Times New Roman" w:eastAsia="Times New Roman" w:hAnsi="Times New Roman" w:cs="Times New Roman"/>
          <w:color w:val="auto"/>
          <w:sz w:val="22"/>
          <w:szCs w:val="22"/>
          <w:lang w:eastAsia="ru-RU"/>
        </w:rPr>
        <w:lastRenderedPageBreak/>
        <w:t>Патология</w:t>
      </w:r>
    </w:p>
    <w:p w:rsidR="00142348" w:rsidRPr="003B5993" w:rsidRDefault="00142348" w:rsidP="00142348">
      <w:pPr>
        <w:spacing w:after="0" w:line="240" w:lineRule="auto"/>
        <w:rPr>
          <w:rFonts w:ascii="Times New Roman" w:eastAsia="Times New Roman" w:hAnsi="Times New Roman"/>
          <w:b/>
          <w:color w:val="000000" w:themeColor="text1"/>
          <w:lang w:eastAsia="ru-RU"/>
        </w:rPr>
      </w:pPr>
      <w:bookmarkStart w:id="2" w:name="_Toc434849423"/>
      <w:r w:rsidRPr="003B5993">
        <w:rPr>
          <w:rFonts w:ascii="Times New Roman" w:eastAsia="Times New Roman" w:hAnsi="Times New Roman"/>
          <w:b/>
          <w:color w:val="000000" w:themeColor="text1"/>
          <w:lang w:eastAsia="ru-RU"/>
        </w:rPr>
        <w:t>Цель освоения дисциплины: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Формирование,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Место дисциплины в структуре образовательной программы: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Дисциплина относится к базовой части учебного плана.</w:t>
      </w:r>
    </w:p>
    <w:p w:rsidR="00142348" w:rsidRPr="003B5993" w:rsidRDefault="00142348" w:rsidP="00142348">
      <w:pPr>
        <w:spacing w:after="0" w:line="240" w:lineRule="auto"/>
        <w:rPr>
          <w:rFonts w:ascii="Times New Roman" w:eastAsia="Times New Roman" w:hAnsi="Times New Roman"/>
          <w:color w:val="000000" w:themeColor="text1"/>
          <w:lang w:eastAsia="ru-RU"/>
        </w:rPr>
      </w:pPr>
      <w:r w:rsidRPr="003B5993">
        <w:rPr>
          <w:rFonts w:ascii="Times New Roman" w:eastAsia="Times New Roman" w:hAnsi="Times New Roman"/>
          <w:b/>
          <w:color w:val="000000" w:themeColor="text1"/>
          <w:lang w:eastAsia="ru-RU"/>
        </w:rPr>
        <w:t xml:space="preserve">Компетенции обучающегося, </w:t>
      </w:r>
      <w:r w:rsidRPr="003B5993">
        <w:rPr>
          <w:rFonts w:ascii="Times New Roman" w:eastAsia="Times New Roman" w:hAnsi="Times New Roman"/>
          <w:color w:val="000000" w:themeColor="text1"/>
          <w:lang w:eastAsia="ru-RU"/>
        </w:rPr>
        <w:t>формируемые в результате освоения дисциплины:</w:t>
      </w:r>
    </w:p>
    <w:p w:rsidR="00142348" w:rsidRPr="003B5993" w:rsidRDefault="00142348" w:rsidP="00142348">
      <w:pPr>
        <w:spacing w:after="0" w:line="240" w:lineRule="auto"/>
        <w:ind w:firstLine="709"/>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Диагностическая деятельность:</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142348" w:rsidRPr="003B5993" w:rsidRDefault="00142348" w:rsidP="00142348">
      <w:pPr>
        <w:spacing w:after="0" w:line="240" w:lineRule="auto"/>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Содержание дисциплины:</w:t>
      </w:r>
    </w:p>
    <w:tbl>
      <w:tblPr>
        <w:tblW w:w="9859" w:type="dxa"/>
        <w:tblLayout w:type="fixed"/>
        <w:tblCellMar>
          <w:left w:w="78" w:type="dxa"/>
        </w:tblCellMar>
        <w:tblLook w:val="04A0" w:firstRow="1" w:lastRow="0" w:firstColumn="1" w:lastColumn="0" w:noHBand="0" w:noVBand="1"/>
      </w:tblPr>
      <w:tblGrid>
        <w:gridCol w:w="9859"/>
      </w:tblGrid>
      <w:tr w:rsidR="00142348" w:rsidRPr="003B5993" w:rsidTr="00967D21">
        <w:tc>
          <w:tcPr>
            <w:tcW w:w="9859" w:type="dxa"/>
            <w:shd w:val="clear" w:color="auto" w:fill="auto"/>
            <w:tcMar>
              <w:left w:w="78" w:type="dxa"/>
            </w:tcMar>
            <w:vAlign w:val="center"/>
          </w:tcPr>
          <w:p w:rsidR="00142348" w:rsidRPr="003B5993" w:rsidRDefault="00142348" w:rsidP="00967D21">
            <w:pPr>
              <w:spacing w:after="0"/>
              <w:rPr>
                <w:rFonts w:ascii="Times New Roman" w:hAnsi="Times New Roman"/>
                <w:color w:val="000000" w:themeColor="text1"/>
              </w:rPr>
            </w:pPr>
            <w:r w:rsidRPr="003B5993">
              <w:rPr>
                <w:rFonts w:ascii="Times New Roman" w:hAnsi="Times New Roman"/>
                <w:color w:val="000000" w:themeColor="text1"/>
              </w:rPr>
              <w:t>Этиологические и патологические аспекты заболеваний</w:t>
            </w:r>
          </w:p>
        </w:tc>
      </w:tr>
      <w:tr w:rsidR="00142348" w:rsidRPr="003B5993" w:rsidTr="00967D21">
        <w:tc>
          <w:tcPr>
            <w:tcW w:w="9859" w:type="dxa"/>
            <w:shd w:val="clear" w:color="auto" w:fill="auto"/>
            <w:tcMar>
              <w:left w:w="78" w:type="dxa"/>
            </w:tcMar>
            <w:vAlign w:val="center"/>
          </w:tcPr>
          <w:p w:rsidR="00142348" w:rsidRPr="003B5993" w:rsidRDefault="00142348" w:rsidP="00967D21">
            <w:pPr>
              <w:spacing w:after="0"/>
              <w:rPr>
                <w:rFonts w:ascii="Times New Roman" w:hAnsi="Times New Roman"/>
                <w:color w:val="000000" w:themeColor="text1"/>
              </w:rPr>
            </w:pPr>
            <w:r w:rsidRPr="003B5993">
              <w:rPr>
                <w:rFonts w:ascii="Times New Roman" w:hAnsi="Times New Roman"/>
                <w:color w:val="000000" w:themeColor="text1"/>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r>
    </w:tbl>
    <w:p w:rsidR="002B40CD" w:rsidRPr="00257A8E" w:rsidRDefault="002B40CD" w:rsidP="002B40CD">
      <w:pPr>
        <w:pStyle w:val="1"/>
        <w:spacing w:line="240" w:lineRule="auto"/>
        <w:jc w:val="center"/>
        <w:rPr>
          <w:rFonts w:ascii="Times New Roman" w:hAnsi="Times New Roman" w:cs="Times New Roman"/>
          <w:b w:val="0"/>
          <w:sz w:val="22"/>
          <w:szCs w:val="22"/>
        </w:rPr>
      </w:pPr>
      <w:r w:rsidRPr="00257A8E">
        <w:rPr>
          <w:rFonts w:ascii="Times New Roman" w:eastAsia="Times New Roman" w:hAnsi="Times New Roman" w:cs="Times New Roman"/>
          <w:color w:val="auto"/>
          <w:sz w:val="22"/>
          <w:szCs w:val="22"/>
          <w:lang w:eastAsia="ru-RU"/>
        </w:rPr>
        <w:t>Лазерные технологии в офтальмологии</w:t>
      </w:r>
      <w:bookmarkEnd w:id="2"/>
    </w:p>
    <w:p w:rsidR="002B40CD" w:rsidRPr="00257A8E" w:rsidRDefault="002B40CD" w:rsidP="002B40CD">
      <w:pPr>
        <w:spacing w:after="0" w:line="240" w:lineRule="auto"/>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Цель освоения дисциплины:</w:t>
      </w:r>
    </w:p>
    <w:p w:rsidR="002B40CD" w:rsidRPr="00257A8E" w:rsidRDefault="002B40CD" w:rsidP="002B40CD">
      <w:pPr>
        <w:spacing w:after="0" w:line="240" w:lineRule="auto"/>
        <w:ind w:firstLine="709"/>
        <w:jc w:val="both"/>
        <w:rPr>
          <w:rFonts w:ascii="Times New Roman" w:hAnsi="Times New Roman"/>
        </w:rPr>
      </w:pPr>
      <w:r>
        <w:rPr>
          <w:rFonts w:ascii="Times New Roman" w:hAnsi="Times New Roman"/>
        </w:rPr>
        <w:t>С</w:t>
      </w:r>
      <w:r w:rsidRPr="00257A8E">
        <w:rPr>
          <w:rFonts w:ascii="Times New Roman" w:hAnsi="Times New Roman"/>
        </w:rPr>
        <w:t>овершенствование и приобретение современных знаний, теоретических и практических навыков по лазерным технологиям в офтальмологии.</w:t>
      </w:r>
    </w:p>
    <w:p w:rsidR="002B40CD" w:rsidRPr="00257A8E" w:rsidRDefault="002B40CD" w:rsidP="002B40CD">
      <w:pPr>
        <w:spacing w:after="0" w:line="240" w:lineRule="auto"/>
        <w:jc w:val="both"/>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Место дисциплины в структуре образовательной программы:</w:t>
      </w:r>
    </w:p>
    <w:p w:rsidR="002B40CD" w:rsidRPr="00257A8E" w:rsidRDefault="002B40CD" w:rsidP="002B40CD">
      <w:pPr>
        <w:spacing w:after="0" w:line="240" w:lineRule="auto"/>
        <w:ind w:firstLine="709"/>
        <w:jc w:val="both"/>
        <w:rPr>
          <w:rFonts w:ascii="Times New Roman" w:eastAsia="Times New Roman" w:hAnsi="Times New Roman"/>
          <w:color w:val="000000"/>
          <w:lang w:eastAsia="ru-RU"/>
        </w:rPr>
      </w:pPr>
      <w:r w:rsidRPr="00257A8E">
        <w:rPr>
          <w:rFonts w:ascii="Times New Roman" w:eastAsia="Times New Roman" w:hAnsi="Times New Roman"/>
          <w:color w:val="000000"/>
          <w:lang w:eastAsia="ru-RU"/>
        </w:rPr>
        <w:t>Дисциплина относится к вариативной части учебного плана.</w:t>
      </w:r>
    </w:p>
    <w:p w:rsidR="002B40CD" w:rsidRPr="00257A8E" w:rsidRDefault="002B40CD" w:rsidP="002B40CD">
      <w:pPr>
        <w:spacing w:after="0" w:line="240" w:lineRule="auto"/>
        <w:jc w:val="both"/>
        <w:rPr>
          <w:rFonts w:ascii="Times New Roman" w:eastAsia="Times New Roman" w:hAnsi="Times New Roman"/>
          <w:color w:val="000000"/>
          <w:lang w:eastAsia="ru-RU"/>
        </w:rPr>
      </w:pPr>
      <w:r w:rsidRPr="00257A8E">
        <w:rPr>
          <w:rFonts w:ascii="Times New Roman" w:eastAsia="Times New Roman" w:hAnsi="Times New Roman"/>
          <w:b/>
          <w:color w:val="000000"/>
          <w:lang w:eastAsia="ru-RU"/>
        </w:rPr>
        <w:t xml:space="preserve">Компетенции обучающегося, </w:t>
      </w:r>
      <w:r w:rsidRPr="00257A8E">
        <w:rPr>
          <w:rFonts w:ascii="Times New Roman" w:eastAsia="Times New Roman" w:hAnsi="Times New Roman"/>
          <w:color w:val="000000"/>
          <w:lang w:eastAsia="ru-RU"/>
        </w:rPr>
        <w:t>формируемые в результате освоения дисциплины:</w:t>
      </w:r>
    </w:p>
    <w:p w:rsidR="00AF50EC" w:rsidRPr="00257A8E" w:rsidRDefault="00AF50EC" w:rsidP="00AF50EC">
      <w:pPr>
        <w:spacing w:after="0" w:line="240" w:lineRule="auto"/>
        <w:ind w:firstLine="709"/>
        <w:jc w:val="both"/>
        <w:rPr>
          <w:rFonts w:ascii="Times New Roman" w:eastAsia="Times New Roman" w:hAnsi="Times New Roman"/>
          <w:color w:val="000000"/>
          <w:lang w:eastAsia="ru-RU"/>
        </w:rPr>
      </w:pPr>
      <w:r w:rsidRPr="00010258">
        <w:rPr>
          <w:rFonts w:ascii="Times New Roman" w:eastAsia="Times New Roman" w:hAnsi="Times New Roman"/>
          <w:color w:val="000000"/>
          <w:lang w:eastAsia="ru-RU"/>
        </w:rPr>
        <w:t>Г</w:t>
      </w:r>
      <w:r>
        <w:rPr>
          <w:rFonts w:ascii="Times New Roman" w:eastAsia="Times New Roman" w:hAnsi="Times New Roman"/>
          <w:color w:val="000000"/>
          <w:lang w:eastAsia="ru-RU"/>
        </w:rPr>
        <w:t>отовность</w:t>
      </w:r>
      <w:r w:rsidRPr="00257A8E">
        <w:rPr>
          <w:rFonts w:ascii="Times New Roman" w:eastAsia="Times New Roman" w:hAnsi="Times New Roman"/>
          <w:color w:val="000000"/>
          <w:lang w:eastAsia="ru-RU"/>
        </w:rPr>
        <w:t xml:space="preserve"> к абстрактному мышлению, анализу, синтезу (УК-1);</w:t>
      </w:r>
    </w:p>
    <w:p w:rsidR="00AF50EC" w:rsidRPr="00257A8E" w:rsidRDefault="00AF50EC" w:rsidP="00AF50EC">
      <w:pPr>
        <w:spacing w:after="0" w:line="240" w:lineRule="auto"/>
        <w:ind w:firstLine="709"/>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готовность</w:t>
      </w:r>
      <w:proofErr w:type="gramEnd"/>
      <w:r w:rsidRPr="00257A8E">
        <w:rPr>
          <w:rFonts w:ascii="Times New Roman" w:eastAsia="Times New Roman" w:hAnsi="Times New Roman"/>
          <w:color w:val="000000"/>
          <w:lang w:eastAsia="ru-RU"/>
        </w:rPr>
        <w:t xml:space="preserve"> к управлению коллективом, толерантно воспринимать социальные, этнические, конфессиональные и культурные различия (УК-2);</w:t>
      </w:r>
    </w:p>
    <w:p w:rsidR="00AF50EC" w:rsidRPr="00257A8E" w:rsidRDefault="00AF50EC" w:rsidP="00AF50EC">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eastAsia="Times New Roman" w:hAnsi="Times New Roman"/>
          <w:color w:val="000000"/>
          <w:lang w:eastAsia="ru-RU"/>
        </w:rPr>
        <w:t>.</w:t>
      </w:r>
    </w:p>
    <w:p w:rsidR="002B40CD" w:rsidRPr="008C4123" w:rsidRDefault="002B40CD" w:rsidP="002B40CD">
      <w:pPr>
        <w:widowControl w:val="0"/>
        <w:autoSpaceDE w:val="0"/>
        <w:autoSpaceDN w:val="0"/>
        <w:spacing w:after="0" w:line="240" w:lineRule="auto"/>
        <w:ind w:firstLine="709"/>
        <w:jc w:val="both"/>
        <w:rPr>
          <w:rFonts w:ascii="Times New Roman" w:eastAsia="Times New Roman" w:hAnsi="Times New Roman"/>
          <w:b/>
          <w:lang w:eastAsia="ru-RU"/>
        </w:rPr>
      </w:pPr>
      <w:r w:rsidRPr="008C4123">
        <w:rPr>
          <w:rFonts w:ascii="Times New Roman" w:eastAsia="Times New Roman" w:hAnsi="Times New Roman"/>
          <w:b/>
          <w:lang w:eastAsia="ru-RU"/>
        </w:rPr>
        <w:t>Профилактическая деятельность:</w:t>
      </w:r>
    </w:p>
    <w:p w:rsidR="002B40CD" w:rsidRPr="00257A8E" w:rsidRDefault="002B40CD" w:rsidP="002B40CD">
      <w:pPr>
        <w:widowControl w:val="0"/>
        <w:autoSpaceDE w:val="0"/>
        <w:autoSpaceDN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Г</w:t>
      </w:r>
      <w:r w:rsidRPr="00257A8E">
        <w:rPr>
          <w:rFonts w:ascii="Times New Roman" w:eastAsia="Times New Roman" w:hAnsi="Times New Roman"/>
          <w:lang w:eastAsia="ru-RU"/>
        </w:rPr>
        <w:t>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B40CD" w:rsidRPr="00257A8E" w:rsidRDefault="002B40CD" w:rsidP="002B40CD">
      <w:pPr>
        <w:widowControl w:val="0"/>
        <w:autoSpaceDE w:val="0"/>
        <w:autoSpaceDN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Г</w:t>
      </w:r>
      <w:r w:rsidRPr="00257A8E">
        <w:rPr>
          <w:rFonts w:ascii="Times New Roman" w:eastAsia="Times New Roman" w:hAnsi="Times New Roman"/>
          <w:lang w:eastAsia="ru-RU"/>
        </w:rPr>
        <w:t>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F50EC" w:rsidRPr="00257A8E" w:rsidRDefault="00AF50EC" w:rsidP="00AF50EC">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B40CD" w:rsidRPr="008C4123" w:rsidRDefault="002B40CD" w:rsidP="002B40CD">
      <w:pPr>
        <w:widowControl w:val="0"/>
        <w:autoSpaceDE w:val="0"/>
        <w:autoSpaceDN w:val="0"/>
        <w:spacing w:after="0" w:line="240" w:lineRule="auto"/>
        <w:ind w:firstLine="709"/>
        <w:jc w:val="both"/>
        <w:rPr>
          <w:rFonts w:ascii="Times New Roman" w:eastAsia="Times New Roman" w:hAnsi="Times New Roman"/>
          <w:b/>
          <w:lang w:eastAsia="ru-RU"/>
        </w:rPr>
      </w:pPr>
      <w:r w:rsidRPr="008C4123">
        <w:rPr>
          <w:rFonts w:ascii="Times New Roman" w:eastAsia="Times New Roman" w:hAnsi="Times New Roman"/>
          <w:b/>
          <w:lang w:eastAsia="ru-RU"/>
        </w:rPr>
        <w:t>Диагностическая деятельность:</w:t>
      </w:r>
    </w:p>
    <w:p w:rsidR="002B40CD" w:rsidRPr="00257A8E" w:rsidRDefault="002B40CD" w:rsidP="002B40CD">
      <w:pPr>
        <w:widowControl w:val="0"/>
        <w:autoSpaceDE w:val="0"/>
        <w:autoSpaceDN w:val="0"/>
        <w:spacing w:after="0" w:line="240" w:lineRule="auto"/>
        <w:ind w:firstLine="709"/>
        <w:jc w:val="both"/>
        <w:rPr>
          <w:rFonts w:ascii="Times New Roman" w:eastAsia="Times New Roman" w:hAnsi="Times New Roman"/>
          <w:lang w:eastAsia="ru-RU"/>
        </w:rPr>
      </w:pPr>
      <w:proofErr w:type="gramStart"/>
      <w:r w:rsidRPr="00257A8E">
        <w:rPr>
          <w:rFonts w:ascii="Times New Roman" w:eastAsia="Times New Roman" w:hAnsi="Times New Roman"/>
          <w:lang w:eastAsia="ru-RU"/>
        </w:rPr>
        <w:t>готовность</w:t>
      </w:r>
      <w:proofErr w:type="gramEnd"/>
      <w:r w:rsidRPr="00257A8E">
        <w:rPr>
          <w:rFonts w:ascii="Times New Roman" w:eastAsia="Times New Roman" w:hAnsi="Times New Roman"/>
          <w:lang w:eastAsia="ru-RU"/>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sidRPr="00257A8E">
          <w:rPr>
            <w:rFonts w:ascii="Times New Roman" w:eastAsia="Times New Roman" w:hAnsi="Times New Roman"/>
            <w:lang w:eastAsia="ru-RU"/>
          </w:rPr>
          <w:t>классификацией</w:t>
        </w:r>
      </w:hyperlink>
      <w:r w:rsidRPr="00257A8E">
        <w:rPr>
          <w:rFonts w:ascii="Times New Roman" w:eastAsia="Times New Roman" w:hAnsi="Times New Roman"/>
          <w:lang w:eastAsia="ru-RU"/>
        </w:rPr>
        <w:t xml:space="preserve"> болезней и проблем, связанных со здоровьем (ПК-5);</w:t>
      </w:r>
    </w:p>
    <w:p w:rsidR="002B40CD" w:rsidRPr="008C4123" w:rsidRDefault="002B40CD" w:rsidP="002B40CD">
      <w:pPr>
        <w:widowControl w:val="0"/>
        <w:autoSpaceDE w:val="0"/>
        <w:autoSpaceDN w:val="0"/>
        <w:spacing w:after="0" w:line="240" w:lineRule="auto"/>
        <w:ind w:firstLine="709"/>
        <w:jc w:val="both"/>
        <w:rPr>
          <w:rFonts w:ascii="Times New Roman" w:eastAsia="Times New Roman" w:hAnsi="Times New Roman"/>
          <w:b/>
          <w:lang w:eastAsia="ru-RU"/>
        </w:rPr>
      </w:pPr>
      <w:r w:rsidRPr="008C4123">
        <w:rPr>
          <w:rFonts w:ascii="Times New Roman" w:eastAsia="Times New Roman" w:hAnsi="Times New Roman"/>
          <w:b/>
          <w:lang w:eastAsia="ru-RU"/>
        </w:rPr>
        <w:t>Лечебная деятельность:</w:t>
      </w:r>
    </w:p>
    <w:p w:rsidR="002B40CD" w:rsidRPr="00257A8E" w:rsidRDefault="002B40CD" w:rsidP="002B40CD">
      <w:pPr>
        <w:widowControl w:val="0"/>
        <w:autoSpaceDE w:val="0"/>
        <w:autoSpaceDN w:val="0"/>
        <w:spacing w:after="0" w:line="240" w:lineRule="auto"/>
        <w:ind w:firstLine="709"/>
        <w:jc w:val="both"/>
        <w:rPr>
          <w:rFonts w:ascii="Times New Roman" w:eastAsia="Times New Roman" w:hAnsi="Times New Roman"/>
          <w:lang w:eastAsia="ru-RU"/>
        </w:rPr>
      </w:pPr>
      <w:proofErr w:type="gramStart"/>
      <w:r w:rsidRPr="00257A8E">
        <w:rPr>
          <w:rFonts w:ascii="Times New Roman" w:eastAsia="Times New Roman" w:hAnsi="Times New Roman"/>
          <w:lang w:eastAsia="ru-RU"/>
        </w:rPr>
        <w:t>готовность</w:t>
      </w:r>
      <w:proofErr w:type="gramEnd"/>
      <w:r w:rsidRPr="00257A8E">
        <w:rPr>
          <w:rFonts w:ascii="Times New Roman" w:eastAsia="Times New Roman" w:hAnsi="Times New Roman"/>
          <w:lang w:eastAsia="ru-RU"/>
        </w:rPr>
        <w:t xml:space="preserve"> к ведению и лечению пациентов, нуждающихся в оказании офтальмологической медицинской помощи (ПК-6);</w:t>
      </w:r>
    </w:p>
    <w:p w:rsidR="00E3168B" w:rsidRPr="00010258" w:rsidRDefault="00E3168B" w:rsidP="00E3168B">
      <w:pPr>
        <w:spacing w:after="0" w:line="240" w:lineRule="auto"/>
        <w:ind w:firstLine="709"/>
        <w:jc w:val="both"/>
        <w:rPr>
          <w:rFonts w:ascii="Times New Roman" w:eastAsia="Times New Roman" w:hAnsi="Times New Roman"/>
          <w:b/>
          <w:color w:val="000000"/>
          <w:lang w:eastAsia="ru-RU"/>
        </w:rPr>
      </w:pPr>
      <w:r w:rsidRPr="00010258">
        <w:rPr>
          <w:rFonts w:ascii="Times New Roman" w:eastAsia="Times New Roman" w:hAnsi="Times New Roman"/>
          <w:b/>
          <w:color w:val="000000"/>
          <w:lang w:eastAsia="ru-RU"/>
        </w:rPr>
        <w:t>Лечебная деятельность:</w:t>
      </w:r>
    </w:p>
    <w:p w:rsidR="00E3168B" w:rsidRPr="00257A8E" w:rsidRDefault="00E3168B" w:rsidP="00E3168B">
      <w:pPr>
        <w:widowControl w:val="0"/>
        <w:autoSpaceDE w:val="0"/>
        <w:autoSpaceDN w:val="0"/>
        <w:spacing w:after="0" w:line="240" w:lineRule="auto"/>
        <w:ind w:firstLine="709"/>
        <w:jc w:val="both"/>
        <w:rPr>
          <w:rFonts w:ascii="Times New Roman" w:eastAsia="Times New Roman" w:hAnsi="Times New Roman"/>
          <w:lang w:eastAsia="ru-RU"/>
        </w:rPr>
      </w:pPr>
      <w:r w:rsidRPr="00257A8E">
        <w:rPr>
          <w:rFonts w:ascii="Times New Roman" w:eastAsia="Times New Roman" w:hAnsi="Times New Roman"/>
          <w:lang w:eastAsia="ru-RU"/>
        </w:rPr>
        <w:t xml:space="preserve">Готовность к применению природных лечебных факторов, лекарственной, </w:t>
      </w:r>
      <w:r w:rsidRPr="00257A8E">
        <w:rPr>
          <w:rFonts w:ascii="Times New Roman" w:eastAsia="Times New Roman" w:hAnsi="Times New Roman"/>
          <w:lang w:eastAsia="ru-RU"/>
        </w:rPr>
        <w:lastRenderedPageBreak/>
        <w:t>немедикаментозной терапии и других методов у пациентов, нуждающихся в медицинской реабилитации и санаторно-курортном лечении (</w:t>
      </w:r>
      <w:r>
        <w:rPr>
          <w:rFonts w:ascii="Times New Roman" w:eastAsia="Times New Roman" w:hAnsi="Times New Roman"/>
          <w:lang w:eastAsia="ru-RU"/>
        </w:rPr>
        <w:t>ПК</w:t>
      </w:r>
      <w:r w:rsidRPr="00257A8E">
        <w:rPr>
          <w:rFonts w:ascii="Times New Roman" w:eastAsia="Times New Roman" w:hAnsi="Times New Roman"/>
          <w:lang w:eastAsia="ru-RU"/>
        </w:rPr>
        <w:t>-8);</w:t>
      </w:r>
    </w:p>
    <w:p w:rsidR="00E3168B" w:rsidRPr="00257A8E" w:rsidRDefault="00E3168B" w:rsidP="00E3168B">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Психолого-педагогическая деятельность:</w:t>
      </w:r>
    </w:p>
    <w:p w:rsidR="00E3168B" w:rsidRPr="00257A8E" w:rsidRDefault="00E3168B" w:rsidP="00E3168B">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3168B" w:rsidRPr="00257A8E" w:rsidRDefault="00E3168B" w:rsidP="00E3168B">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Организационно-управленческая деятельность:</w:t>
      </w:r>
    </w:p>
    <w:p w:rsidR="00E3168B" w:rsidRPr="00257A8E" w:rsidRDefault="00E3168B" w:rsidP="00E3168B">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3168B" w:rsidRPr="00257A8E" w:rsidRDefault="00E3168B" w:rsidP="00E3168B">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Готовность к участию в оценке качества оказания медицинской помощи с использованием основных медико-статистических показателей (ПК-11);</w:t>
      </w:r>
    </w:p>
    <w:p w:rsidR="002B40CD" w:rsidRPr="00257A8E" w:rsidRDefault="002B40CD" w:rsidP="002B40CD">
      <w:pPr>
        <w:spacing w:after="0" w:line="240" w:lineRule="auto"/>
        <w:jc w:val="both"/>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Содержание дисциплины:</w:t>
      </w:r>
    </w:p>
    <w:p w:rsidR="002B40CD" w:rsidRPr="00257A8E" w:rsidRDefault="002B40CD" w:rsidP="002B40CD">
      <w:pPr>
        <w:spacing w:after="0" w:line="240" w:lineRule="auto"/>
        <w:ind w:firstLine="709"/>
        <w:jc w:val="both"/>
        <w:rPr>
          <w:rFonts w:ascii="Times New Roman" w:hAnsi="Times New Roman"/>
        </w:rPr>
      </w:pPr>
      <w:r w:rsidRPr="00257A8E">
        <w:rPr>
          <w:rFonts w:ascii="Times New Roman" w:hAnsi="Times New Roman"/>
        </w:rPr>
        <w:t xml:space="preserve">Физические основы и биологическое действие лазерного </w:t>
      </w:r>
      <w:proofErr w:type="gramStart"/>
      <w:r w:rsidRPr="00257A8E">
        <w:rPr>
          <w:rFonts w:ascii="Times New Roman" w:hAnsi="Times New Roman"/>
        </w:rPr>
        <w:t>излучения,  особенности</w:t>
      </w:r>
      <w:proofErr w:type="gramEnd"/>
      <w:r w:rsidRPr="00257A8E">
        <w:rPr>
          <w:rFonts w:ascii="Times New Roman" w:hAnsi="Times New Roman"/>
        </w:rPr>
        <w:t xml:space="preserve"> технической базы, техника безопасности. </w:t>
      </w:r>
      <w:proofErr w:type="spellStart"/>
      <w:r w:rsidRPr="00257A8E">
        <w:rPr>
          <w:rFonts w:ascii="Times New Roman" w:hAnsi="Times New Roman"/>
        </w:rPr>
        <w:t>Флюоресцентная</w:t>
      </w:r>
      <w:proofErr w:type="spellEnd"/>
      <w:r w:rsidRPr="00257A8E">
        <w:rPr>
          <w:rFonts w:ascii="Times New Roman" w:hAnsi="Times New Roman"/>
        </w:rPr>
        <w:t xml:space="preserve"> ангиография в офтальмологии, диагностическая ценность.  Оптическая когерентная томография в офтальмологии. Введение в лазерную </w:t>
      </w:r>
      <w:proofErr w:type="spellStart"/>
      <w:r w:rsidRPr="00257A8E">
        <w:rPr>
          <w:rFonts w:ascii="Times New Roman" w:hAnsi="Times New Roman"/>
        </w:rPr>
        <w:t>офтальмохирургию</w:t>
      </w:r>
      <w:proofErr w:type="spellEnd"/>
      <w:r w:rsidRPr="00257A8E">
        <w:rPr>
          <w:rFonts w:ascii="Times New Roman" w:hAnsi="Times New Roman"/>
        </w:rPr>
        <w:t>. Лазерная хирургия переднего отдела глаза. Лазерная хирургия заднего отдела глаза. Лазерная коррекция зрения при аномалиях рефракции.</w:t>
      </w:r>
    </w:p>
    <w:p w:rsidR="00D358E1" w:rsidRDefault="00D358E1" w:rsidP="00257A8E">
      <w:pPr>
        <w:pStyle w:val="1"/>
        <w:spacing w:line="240" w:lineRule="auto"/>
        <w:jc w:val="center"/>
        <w:rPr>
          <w:rFonts w:ascii="Times New Roman" w:eastAsia="Times New Roman" w:hAnsi="Times New Roman" w:cs="Times New Roman"/>
          <w:color w:val="auto"/>
          <w:sz w:val="22"/>
          <w:szCs w:val="22"/>
          <w:lang w:eastAsia="ru-RU"/>
        </w:rPr>
      </w:pPr>
      <w:r w:rsidRPr="00257A8E">
        <w:rPr>
          <w:rFonts w:ascii="Times New Roman" w:eastAsia="Times New Roman" w:hAnsi="Times New Roman" w:cs="Times New Roman"/>
          <w:color w:val="auto"/>
          <w:sz w:val="22"/>
          <w:szCs w:val="22"/>
          <w:lang w:eastAsia="ru-RU"/>
        </w:rPr>
        <w:t>Актуальные вопросы детской офтальмологии</w:t>
      </w:r>
    </w:p>
    <w:p w:rsidR="00A25847" w:rsidRPr="00A25847" w:rsidRDefault="00A25847" w:rsidP="00A25847">
      <w:pPr>
        <w:rPr>
          <w:lang w:eastAsia="ru-RU"/>
        </w:rPr>
      </w:pPr>
    </w:p>
    <w:p w:rsidR="00D358E1" w:rsidRPr="00257A8E" w:rsidRDefault="00D358E1" w:rsidP="00257A8E">
      <w:pPr>
        <w:spacing w:after="0" w:line="240" w:lineRule="auto"/>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Цель освоения дисциплины:</w:t>
      </w:r>
    </w:p>
    <w:p w:rsidR="00D358E1" w:rsidRPr="00257A8E" w:rsidRDefault="008C4123" w:rsidP="00257A8E">
      <w:pPr>
        <w:spacing w:after="0" w:line="240" w:lineRule="auto"/>
        <w:ind w:firstLine="709"/>
        <w:jc w:val="both"/>
        <w:rPr>
          <w:rFonts w:ascii="Times New Roman" w:hAnsi="Times New Roman"/>
        </w:rPr>
      </w:pPr>
      <w:r>
        <w:rPr>
          <w:rFonts w:ascii="Times New Roman" w:hAnsi="Times New Roman"/>
        </w:rPr>
        <w:t>С</w:t>
      </w:r>
      <w:r w:rsidR="00D358E1" w:rsidRPr="00257A8E">
        <w:rPr>
          <w:rFonts w:ascii="Times New Roman" w:hAnsi="Times New Roman"/>
        </w:rPr>
        <w:t>овершенствование и приобретение знаний по вопросам этиологии, патогенеза, совершенствование навыков по методам диагностики, лечения и профилактики заболеваний органа зрения у детей</w:t>
      </w:r>
    </w:p>
    <w:p w:rsidR="00D358E1" w:rsidRPr="00257A8E" w:rsidRDefault="00D358E1" w:rsidP="00257A8E">
      <w:pPr>
        <w:spacing w:after="0" w:line="240" w:lineRule="auto"/>
        <w:jc w:val="both"/>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Место дисциплины в структуре образовательной программы:</w:t>
      </w:r>
    </w:p>
    <w:p w:rsidR="00D358E1" w:rsidRPr="00257A8E" w:rsidRDefault="00D358E1" w:rsidP="00257A8E">
      <w:pPr>
        <w:spacing w:after="0" w:line="240" w:lineRule="auto"/>
        <w:ind w:firstLine="709"/>
        <w:jc w:val="both"/>
        <w:rPr>
          <w:rFonts w:ascii="Times New Roman" w:eastAsia="Times New Roman" w:hAnsi="Times New Roman"/>
          <w:color w:val="000000"/>
          <w:lang w:eastAsia="ru-RU"/>
        </w:rPr>
      </w:pPr>
      <w:r w:rsidRPr="00257A8E">
        <w:rPr>
          <w:rFonts w:ascii="Times New Roman" w:eastAsia="Times New Roman" w:hAnsi="Times New Roman"/>
          <w:color w:val="000000"/>
          <w:lang w:eastAsia="ru-RU"/>
        </w:rPr>
        <w:t>Дисциплина относится к вариативной части учебного плана.</w:t>
      </w:r>
    </w:p>
    <w:p w:rsidR="00D358E1" w:rsidRPr="00257A8E" w:rsidRDefault="00D358E1" w:rsidP="00257A8E">
      <w:pPr>
        <w:spacing w:after="0" w:line="240" w:lineRule="auto"/>
        <w:jc w:val="both"/>
        <w:rPr>
          <w:rFonts w:ascii="Times New Roman" w:eastAsia="Times New Roman" w:hAnsi="Times New Roman"/>
          <w:color w:val="000000"/>
          <w:lang w:eastAsia="ru-RU"/>
        </w:rPr>
      </w:pPr>
      <w:r w:rsidRPr="00257A8E">
        <w:rPr>
          <w:rFonts w:ascii="Times New Roman" w:eastAsia="Times New Roman" w:hAnsi="Times New Roman"/>
          <w:b/>
          <w:color w:val="000000"/>
          <w:lang w:eastAsia="ru-RU"/>
        </w:rPr>
        <w:t xml:space="preserve">Компетенции обучающегося, </w:t>
      </w:r>
      <w:r w:rsidRPr="00257A8E">
        <w:rPr>
          <w:rFonts w:ascii="Times New Roman" w:eastAsia="Times New Roman" w:hAnsi="Times New Roman"/>
          <w:color w:val="000000"/>
          <w:lang w:eastAsia="ru-RU"/>
        </w:rPr>
        <w:t>формируемые в результате освоения дисциплины:</w:t>
      </w:r>
    </w:p>
    <w:p w:rsidR="00E3168B" w:rsidRPr="00257A8E" w:rsidRDefault="00E3168B" w:rsidP="00E3168B">
      <w:pPr>
        <w:spacing w:after="0" w:line="240" w:lineRule="auto"/>
        <w:ind w:firstLine="709"/>
        <w:jc w:val="both"/>
        <w:rPr>
          <w:rFonts w:ascii="Times New Roman" w:eastAsia="Times New Roman" w:hAnsi="Times New Roman"/>
          <w:color w:val="000000"/>
          <w:lang w:eastAsia="ru-RU"/>
        </w:rPr>
      </w:pPr>
      <w:r w:rsidRPr="00010258">
        <w:rPr>
          <w:rFonts w:ascii="Times New Roman" w:eastAsia="Times New Roman" w:hAnsi="Times New Roman"/>
          <w:color w:val="000000"/>
          <w:lang w:eastAsia="ru-RU"/>
        </w:rPr>
        <w:t>Г</w:t>
      </w:r>
      <w:r>
        <w:rPr>
          <w:rFonts w:ascii="Times New Roman" w:eastAsia="Times New Roman" w:hAnsi="Times New Roman"/>
          <w:color w:val="000000"/>
          <w:lang w:eastAsia="ru-RU"/>
        </w:rPr>
        <w:t>отовность</w:t>
      </w:r>
      <w:r w:rsidRPr="00257A8E">
        <w:rPr>
          <w:rFonts w:ascii="Times New Roman" w:eastAsia="Times New Roman" w:hAnsi="Times New Roman"/>
          <w:color w:val="000000"/>
          <w:lang w:eastAsia="ru-RU"/>
        </w:rPr>
        <w:t xml:space="preserve"> к абстрактному мышлению, анализу, синтезу (УК-1);</w:t>
      </w:r>
    </w:p>
    <w:p w:rsidR="00E3168B" w:rsidRPr="00257A8E" w:rsidRDefault="00E3168B" w:rsidP="00E3168B">
      <w:pPr>
        <w:spacing w:after="0" w:line="240" w:lineRule="auto"/>
        <w:ind w:firstLine="709"/>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готовность</w:t>
      </w:r>
      <w:proofErr w:type="gramEnd"/>
      <w:r w:rsidRPr="00257A8E">
        <w:rPr>
          <w:rFonts w:ascii="Times New Roman" w:eastAsia="Times New Roman" w:hAnsi="Times New Roman"/>
          <w:color w:val="000000"/>
          <w:lang w:eastAsia="ru-RU"/>
        </w:rPr>
        <w:t xml:space="preserve"> к управлению коллективом, толерантно воспринимать социальные, этнические, конфессиональные и культурные различия (УК-2);</w:t>
      </w:r>
    </w:p>
    <w:p w:rsidR="00E3168B" w:rsidRPr="00257A8E" w:rsidRDefault="00E3168B" w:rsidP="00E3168B">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ascii="Times New Roman" w:eastAsia="Times New Roman" w:hAnsi="Times New Roman"/>
          <w:color w:val="000000"/>
          <w:lang w:eastAsia="ru-RU"/>
        </w:rPr>
        <w:t>.</w:t>
      </w:r>
    </w:p>
    <w:p w:rsidR="00D358E1" w:rsidRPr="008C4123" w:rsidRDefault="008C4123" w:rsidP="008C4123">
      <w:pPr>
        <w:widowControl w:val="0"/>
        <w:autoSpaceDE w:val="0"/>
        <w:autoSpaceDN w:val="0"/>
        <w:spacing w:after="0" w:line="240" w:lineRule="auto"/>
        <w:ind w:firstLine="709"/>
        <w:jc w:val="both"/>
        <w:rPr>
          <w:rFonts w:ascii="Times New Roman" w:eastAsia="Times New Roman" w:hAnsi="Times New Roman"/>
          <w:b/>
          <w:lang w:eastAsia="ru-RU"/>
        </w:rPr>
      </w:pPr>
      <w:r w:rsidRPr="008C4123">
        <w:rPr>
          <w:rFonts w:ascii="Times New Roman" w:eastAsia="Times New Roman" w:hAnsi="Times New Roman"/>
          <w:b/>
          <w:lang w:eastAsia="ru-RU"/>
        </w:rPr>
        <w:t>Профилактическая деятельность:</w:t>
      </w:r>
    </w:p>
    <w:p w:rsidR="00D358E1" w:rsidRPr="00257A8E" w:rsidRDefault="008C4123" w:rsidP="008C4123">
      <w:pPr>
        <w:widowControl w:val="0"/>
        <w:autoSpaceDE w:val="0"/>
        <w:autoSpaceDN w:val="0"/>
        <w:spacing w:after="0" w:line="240" w:lineRule="auto"/>
        <w:ind w:firstLine="709"/>
        <w:jc w:val="both"/>
        <w:rPr>
          <w:rFonts w:ascii="Times New Roman" w:eastAsia="Times New Roman" w:hAnsi="Times New Roman"/>
          <w:lang w:eastAsia="ru-RU"/>
        </w:rPr>
      </w:pPr>
      <w:r w:rsidRPr="00257A8E">
        <w:rPr>
          <w:rFonts w:ascii="Times New Roman" w:eastAsia="Times New Roman" w:hAnsi="Times New Roman"/>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r>
        <w:rPr>
          <w:rFonts w:ascii="Times New Roman" w:eastAsia="Times New Roman" w:hAnsi="Times New Roman"/>
          <w:lang w:eastAsia="ru-RU"/>
        </w:rPr>
        <w:t>ПК</w:t>
      </w:r>
      <w:r w:rsidRPr="00257A8E">
        <w:rPr>
          <w:rFonts w:ascii="Times New Roman" w:eastAsia="Times New Roman" w:hAnsi="Times New Roman"/>
          <w:lang w:eastAsia="ru-RU"/>
        </w:rPr>
        <w:t>-1);</w:t>
      </w:r>
    </w:p>
    <w:p w:rsidR="00D358E1" w:rsidRPr="00257A8E" w:rsidRDefault="008C4123" w:rsidP="008C4123">
      <w:pPr>
        <w:widowControl w:val="0"/>
        <w:autoSpaceDE w:val="0"/>
        <w:autoSpaceDN w:val="0"/>
        <w:spacing w:after="0" w:line="240" w:lineRule="auto"/>
        <w:ind w:firstLine="709"/>
        <w:jc w:val="both"/>
        <w:rPr>
          <w:rFonts w:ascii="Times New Roman" w:eastAsia="Times New Roman" w:hAnsi="Times New Roman"/>
          <w:lang w:eastAsia="ru-RU"/>
        </w:rPr>
      </w:pPr>
      <w:r w:rsidRPr="00257A8E">
        <w:rPr>
          <w:rFonts w:ascii="Times New Roman" w:eastAsia="Times New Roman" w:hAnsi="Times New Roman"/>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w:t>
      </w:r>
      <w:r>
        <w:rPr>
          <w:rFonts w:ascii="Times New Roman" w:eastAsia="Times New Roman" w:hAnsi="Times New Roman"/>
          <w:lang w:eastAsia="ru-RU"/>
        </w:rPr>
        <w:t>ПК</w:t>
      </w:r>
      <w:r w:rsidRPr="00257A8E">
        <w:rPr>
          <w:rFonts w:ascii="Times New Roman" w:eastAsia="Times New Roman" w:hAnsi="Times New Roman"/>
          <w:lang w:eastAsia="ru-RU"/>
        </w:rPr>
        <w:t>-2);</w:t>
      </w:r>
    </w:p>
    <w:p w:rsidR="00E3168B" w:rsidRPr="00257A8E" w:rsidRDefault="00E3168B" w:rsidP="00E3168B">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257A8E">
        <w:rPr>
          <w:rFonts w:ascii="Times New Roman" w:eastAsia="Times New Roman" w:hAnsi="Times New Roman"/>
          <w:color w:val="000000"/>
          <w:lang w:eastAsia="ru-RU"/>
        </w:rPr>
        <w:t>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E3168B" w:rsidRPr="008C4123" w:rsidRDefault="00E3168B" w:rsidP="00E3168B">
      <w:pPr>
        <w:widowControl w:val="0"/>
        <w:autoSpaceDE w:val="0"/>
        <w:autoSpaceDN w:val="0"/>
        <w:spacing w:after="0" w:line="240" w:lineRule="auto"/>
        <w:ind w:firstLine="709"/>
        <w:jc w:val="both"/>
        <w:rPr>
          <w:rFonts w:ascii="Times New Roman" w:eastAsia="Times New Roman" w:hAnsi="Times New Roman"/>
          <w:b/>
          <w:lang w:eastAsia="ru-RU"/>
        </w:rPr>
      </w:pPr>
      <w:r w:rsidRPr="008C4123">
        <w:rPr>
          <w:rFonts w:ascii="Times New Roman" w:eastAsia="Times New Roman" w:hAnsi="Times New Roman"/>
          <w:b/>
          <w:lang w:eastAsia="ru-RU"/>
        </w:rPr>
        <w:t>Диагностическая деятельность:</w:t>
      </w:r>
    </w:p>
    <w:p w:rsidR="00E3168B" w:rsidRPr="00257A8E" w:rsidRDefault="00E3168B" w:rsidP="00E3168B">
      <w:pPr>
        <w:widowControl w:val="0"/>
        <w:autoSpaceDE w:val="0"/>
        <w:autoSpaceDN w:val="0"/>
        <w:spacing w:after="0" w:line="240" w:lineRule="auto"/>
        <w:ind w:firstLine="709"/>
        <w:jc w:val="both"/>
        <w:rPr>
          <w:rFonts w:ascii="Times New Roman" w:eastAsia="Times New Roman" w:hAnsi="Times New Roman"/>
          <w:lang w:eastAsia="ru-RU"/>
        </w:rPr>
      </w:pPr>
      <w:proofErr w:type="gramStart"/>
      <w:r w:rsidRPr="00257A8E">
        <w:rPr>
          <w:rFonts w:ascii="Times New Roman" w:eastAsia="Times New Roman" w:hAnsi="Times New Roman"/>
          <w:lang w:eastAsia="ru-RU"/>
        </w:rPr>
        <w:t>готовность</w:t>
      </w:r>
      <w:proofErr w:type="gramEnd"/>
      <w:r w:rsidRPr="00257A8E">
        <w:rPr>
          <w:rFonts w:ascii="Times New Roman" w:eastAsia="Times New Roman" w:hAnsi="Times New Roman"/>
          <w:lang w:eastAsia="ru-RU"/>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1" w:history="1">
        <w:r w:rsidRPr="00257A8E">
          <w:rPr>
            <w:rFonts w:ascii="Times New Roman" w:eastAsia="Times New Roman" w:hAnsi="Times New Roman"/>
            <w:lang w:eastAsia="ru-RU"/>
          </w:rPr>
          <w:t>классификацией</w:t>
        </w:r>
      </w:hyperlink>
      <w:r w:rsidRPr="00257A8E">
        <w:rPr>
          <w:rFonts w:ascii="Times New Roman" w:eastAsia="Times New Roman" w:hAnsi="Times New Roman"/>
          <w:lang w:eastAsia="ru-RU"/>
        </w:rPr>
        <w:t xml:space="preserve"> болезней и проблем, связанных со здоровьем (ПК-5);</w:t>
      </w:r>
    </w:p>
    <w:p w:rsidR="00E3168B" w:rsidRPr="008C4123" w:rsidRDefault="00E3168B" w:rsidP="00E3168B">
      <w:pPr>
        <w:widowControl w:val="0"/>
        <w:autoSpaceDE w:val="0"/>
        <w:autoSpaceDN w:val="0"/>
        <w:spacing w:after="0" w:line="240" w:lineRule="auto"/>
        <w:ind w:firstLine="709"/>
        <w:jc w:val="both"/>
        <w:rPr>
          <w:rFonts w:ascii="Times New Roman" w:eastAsia="Times New Roman" w:hAnsi="Times New Roman"/>
          <w:b/>
          <w:lang w:eastAsia="ru-RU"/>
        </w:rPr>
      </w:pPr>
      <w:r w:rsidRPr="008C4123">
        <w:rPr>
          <w:rFonts w:ascii="Times New Roman" w:eastAsia="Times New Roman" w:hAnsi="Times New Roman"/>
          <w:b/>
          <w:lang w:eastAsia="ru-RU"/>
        </w:rPr>
        <w:t>Лечебная деятельность:</w:t>
      </w:r>
    </w:p>
    <w:p w:rsidR="00E3168B" w:rsidRPr="00257A8E" w:rsidRDefault="00E3168B" w:rsidP="00E3168B">
      <w:pPr>
        <w:widowControl w:val="0"/>
        <w:autoSpaceDE w:val="0"/>
        <w:autoSpaceDN w:val="0"/>
        <w:spacing w:after="0" w:line="240" w:lineRule="auto"/>
        <w:ind w:firstLine="709"/>
        <w:jc w:val="both"/>
        <w:rPr>
          <w:rFonts w:ascii="Times New Roman" w:eastAsia="Times New Roman" w:hAnsi="Times New Roman"/>
          <w:lang w:eastAsia="ru-RU"/>
        </w:rPr>
      </w:pPr>
      <w:proofErr w:type="gramStart"/>
      <w:r w:rsidRPr="00257A8E">
        <w:rPr>
          <w:rFonts w:ascii="Times New Roman" w:eastAsia="Times New Roman" w:hAnsi="Times New Roman"/>
          <w:lang w:eastAsia="ru-RU"/>
        </w:rPr>
        <w:t>готовность</w:t>
      </w:r>
      <w:proofErr w:type="gramEnd"/>
      <w:r w:rsidRPr="00257A8E">
        <w:rPr>
          <w:rFonts w:ascii="Times New Roman" w:eastAsia="Times New Roman" w:hAnsi="Times New Roman"/>
          <w:lang w:eastAsia="ru-RU"/>
        </w:rPr>
        <w:t xml:space="preserve"> к ведению и лечению пациентов, нуждающихся в оказании офтальмологической медицинской помощи (ПК-6);</w:t>
      </w:r>
    </w:p>
    <w:p w:rsidR="00E3168B" w:rsidRPr="00010258" w:rsidRDefault="00E3168B" w:rsidP="00E3168B">
      <w:pPr>
        <w:spacing w:after="0" w:line="240" w:lineRule="auto"/>
        <w:ind w:firstLine="709"/>
        <w:jc w:val="both"/>
        <w:rPr>
          <w:rFonts w:ascii="Times New Roman" w:eastAsia="Times New Roman" w:hAnsi="Times New Roman"/>
          <w:b/>
          <w:color w:val="000000"/>
          <w:lang w:eastAsia="ru-RU"/>
        </w:rPr>
      </w:pPr>
      <w:r w:rsidRPr="00010258">
        <w:rPr>
          <w:rFonts w:ascii="Times New Roman" w:eastAsia="Times New Roman" w:hAnsi="Times New Roman"/>
          <w:b/>
          <w:color w:val="000000"/>
          <w:lang w:eastAsia="ru-RU"/>
        </w:rPr>
        <w:t>Лечебная деятельность:</w:t>
      </w:r>
    </w:p>
    <w:p w:rsidR="00E3168B" w:rsidRPr="00257A8E" w:rsidRDefault="00E3168B" w:rsidP="00E3168B">
      <w:pPr>
        <w:widowControl w:val="0"/>
        <w:autoSpaceDE w:val="0"/>
        <w:autoSpaceDN w:val="0"/>
        <w:spacing w:after="0" w:line="240" w:lineRule="auto"/>
        <w:ind w:firstLine="709"/>
        <w:jc w:val="both"/>
        <w:rPr>
          <w:rFonts w:ascii="Times New Roman" w:eastAsia="Times New Roman" w:hAnsi="Times New Roman"/>
          <w:lang w:eastAsia="ru-RU"/>
        </w:rPr>
      </w:pPr>
      <w:r w:rsidRPr="00257A8E">
        <w:rPr>
          <w:rFonts w:ascii="Times New Roman" w:eastAsia="Times New Roman" w:hAnsi="Times New Roman"/>
          <w:lang w:eastAsia="ru-RU"/>
        </w:rP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w:t>
      </w:r>
      <w:r w:rsidRPr="00257A8E">
        <w:rPr>
          <w:rFonts w:ascii="Times New Roman" w:eastAsia="Times New Roman" w:hAnsi="Times New Roman"/>
          <w:lang w:eastAsia="ru-RU"/>
        </w:rPr>
        <w:lastRenderedPageBreak/>
        <w:t>реабилитации и санаторно-курортном лечении (</w:t>
      </w:r>
      <w:r>
        <w:rPr>
          <w:rFonts w:ascii="Times New Roman" w:eastAsia="Times New Roman" w:hAnsi="Times New Roman"/>
          <w:lang w:eastAsia="ru-RU"/>
        </w:rPr>
        <w:t>ПК</w:t>
      </w:r>
      <w:r w:rsidRPr="00257A8E">
        <w:rPr>
          <w:rFonts w:ascii="Times New Roman" w:eastAsia="Times New Roman" w:hAnsi="Times New Roman"/>
          <w:lang w:eastAsia="ru-RU"/>
        </w:rPr>
        <w:t>-8);</w:t>
      </w:r>
    </w:p>
    <w:p w:rsidR="00E3168B" w:rsidRPr="00257A8E" w:rsidRDefault="00E3168B" w:rsidP="00E3168B">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Психолого-педагогическая деятельность:</w:t>
      </w:r>
    </w:p>
    <w:p w:rsidR="00E3168B" w:rsidRPr="00257A8E" w:rsidRDefault="00E3168B" w:rsidP="00E3168B">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3168B" w:rsidRPr="00257A8E" w:rsidRDefault="00E3168B" w:rsidP="00E3168B">
      <w:pPr>
        <w:pStyle w:val="ConsPlusNormal"/>
        <w:ind w:firstLine="709"/>
        <w:jc w:val="both"/>
        <w:rPr>
          <w:rFonts w:ascii="Times New Roman" w:hAnsi="Times New Roman" w:cs="Times New Roman"/>
          <w:b/>
          <w:szCs w:val="22"/>
        </w:rPr>
      </w:pPr>
      <w:r w:rsidRPr="00257A8E">
        <w:rPr>
          <w:rFonts w:ascii="Times New Roman" w:hAnsi="Times New Roman" w:cs="Times New Roman"/>
          <w:b/>
          <w:szCs w:val="22"/>
        </w:rPr>
        <w:t>Организационно-управленческая деятельность:</w:t>
      </w:r>
    </w:p>
    <w:p w:rsidR="00E3168B" w:rsidRPr="00257A8E" w:rsidRDefault="00E3168B" w:rsidP="00E3168B">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3168B" w:rsidRPr="00257A8E" w:rsidRDefault="00E3168B" w:rsidP="00E3168B">
      <w:pPr>
        <w:pStyle w:val="ConsPlusNormal"/>
        <w:ind w:firstLine="709"/>
        <w:jc w:val="both"/>
        <w:rPr>
          <w:rFonts w:ascii="Times New Roman" w:hAnsi="Times New Roman" w:cs="Times New Roman"/>
          <w:szCs w:val="22"/>
        </w:rPr>
      </w:pPr>
      <w:r w:rsidRPr="00257A8E">
        <w:rPr>
          <w:rFonts w:ascii="Times New Roman" w:hAnsi="Times New Roman" w:cs="Times New Roman"/>
          <w:szCs w:val="22"/>
        </w:rPr>
        <w:t>Готовность к участию в оценке качества оказания медицинской помощи с использованием основных медико-статистических показателей (ПК-11);</w:t>
      </w:r>
    </w:p>
    <w:p w:rsidR="00D358E1" w:rsidRPr="00257A8E" w:rsidRDefault="00D358E1" w:rsidP="00257A8E">
      <w:pPr>
        <w:spacing w:after="0" w:line="240" w:lineRule="auto"/>
        <w:jc w:val="both"/>
        <w:rPr>
          <w:rFonts w:ascii="Times New Roman" w:eastAsia="Times New Roman" w:hAnsi="Times New Roman"/>
          <w:b/>
          <w:color w:val="000000"/>
          <w:lang w:eastAsia="ru-RU"/>
        </w:rPr>
      </w:pPr>
      <w:r w:rsidRPr="00257A8E">
        <w:rPr>
          <w:rFonts w:ascii="Times New Roman" w:eastAsia="Times New Roman" w:hAnsi="Times New Roman"/>
          <w:b/>
          <w:color w:val="000000"/>
          <w:lang w:eastAsia="ru-RU"/>
        </w:rPr>
        <w:t>Содержание дисциплины:</w:t>
      </w:r>
    </w:p>
    <w:p w:rsidR="00D358E1" w:rsidRDefault="00D358E1" w:rsidP="00257A8E">
      <w:pPr>
        <w:spacing w:after="0" w:line="240" w:lineRule="auto"/>
        <w:ind w:firstLine="709"/>
        <w:jc w:val="both"/>
        <w:rPr>
          <w:rFonts w:ascii="Times New Roman" w:hAnsi="Times New Roman"/>
        </w:rPr>
      </w:pPr>
      <w:r w:rsidRPr="00257A8E">
        <w:rPr>
          <w:rFonts w:ascii="Times New Roman" w:hAnsi="Times New Roman"/>
        </w:rPr>
        <w:t xml:space="preserve">Коррекция аметропий. Патология глазодвигательного аппарата. </w:t>
      </w:r>
      <w:proofErr w:type="spellStart"/>
      <w:r w:rsidRPr="00257A8E">
        <w:rPr>
          <w:rFonts w:ascii="Times New Roman" w:hAnsi="Times New Roman"/>
        </w:rPr>
        <w:t>Амблиопия</w:t>
      </w:r>
      <w:proofErr w:type="spellEnd"/>
      <w:r w:rsidRPr="00257A8E">
        <w:rPr>
          <w:rFonts w:ascii="Times New Roman" w:hAnsi="Times New Roman"/>
        </w:rPr>
        <w:t xml:space="preserve">. Врожденные аномалии и заболевания слезных органов у детей. Врожденные заболевания хрусталика: катаракты, эктопии. Вторичные катаракты у детей. Врожденная глаукома (в том числе при синдромах). </w:t>
      </w:r>
      <w:proofErr w:type="spellStart"/>
      <w:r w:rsidRPr="00257A8E">
        <w:rPr>
          <w:rFonts w:ascii="Times New Roman" w:hAnsi="Times New Roman"/>
        </w:rPr>
        <w:t>Ретинопатия</w:t>
      </w:r>
      <w:proofErr w:type="spellEnd"/>
      <w:r w:rsidRPr="00257A8E">
        <w:rPr>
          <w:rFonts w:ascii="Times New Roman" w:hAnsi="Times New Roman"/>
        </w:rPr>
        <w:t xml:space="preserve"> недоношенных. </w:t>
      </w:r>
      <w:proofErr w:type="spellStart"/>
      <w:r w:rsidRPr="00257A8E">
        <w:rPr>
          <w:rFonts w:ascii="Times New Roman" w:hAnsi="Times New Roman"/>
        </w:rPr>
        <w:t>Увеиты</w:t>
      </w:r>
      <w:proofErr w:type="spellEnd"/>
      <w:r w:rsidRPr="00257A8E">
        <w:rPr>
          <w:rFonts w:ascii="Times New Roman" w:hAnsi="Times New Roman"/>
        </w:rPr>
        <w:t xml:space="preserve"> у детей (внутриутробные, </w:t>
      </w:r>
      <w:proofErr w:type="spellStart"/>
      <w:r w:rsidRPr="00257A8E">
        <w:rPr>
          <w:rFonts w:ascii="Times New Roman" w:hAnsi="Times New Roman"/>
        </w:rPr>
        <w:t>раноперенесенные</w:t>
      </w:r>
      <w:proofErr w:type="spellEnd"/>
      <w:r w:rsidRPr="00257A8E">
        <w:rPr>
          <w:rFonts w:ascii="Times New Roman" w:hAnsi="Times New Roman"/>
        </w:rPr>
        <w:t xml:space="preserve">, приобретенные, при синдромных и системных заболеваниях). Применение лазеров в детской офтальмологии. ИАГ- аргон лазерная оптико-реконструктивная хирургия в детской офтальмологии. Повреждения глаз у детей (тупые травмы, ранения, ожоги глаз). </w:t>
      </w:r>
      <w:proofErr w:type="spellStart"/>
      <w:r w:rsidRPr="00257A8E">
        <w:rPr>
          <w:rFonts w:ascii="Times New Roman" w:hAnsi="Times New Roman"/>
        </w:rPr>
        <w:t>Ретинобластома</w:t>
      </w:r>
      <w:proofErr w:type="spellEnd"/>
      <w:r w:rsidRPr="00257A8E">
        <w:rPr>
          <w:rFonts w:ascii="Times New Roman" w:hAnsi="Times New Roman"/>
        </w:rPr>
        <w:t>.</w:t>
      </w:r>
    </w:p>
    <w:p w:rsidR="004A25E9" w:rsidRDefault="004A25E9" w:rsidP="00257A8E">
      <w:pPr>
        <w:spacing w:after="0" w:line="240" w:lineRule="auto"/>
        <w:ind w:firstLine="709"/>
        <w:jc w:val="both"/>
        <w:rPr>
          <w:rFonts w:ascii="Times New Roman" w:hAnsi="Times New Roman"/>
        </w:rPr>
      </w:pPr>
    </w:p>
    <w:p w:rsidR="00142348" w:rsidRPr="003B5993" w:rsidRDefault="00142348" w:rsidP="00142348">
      <w:pPr>
        <w:pStyle w:val="1"/>
        <w:spacing w:line="240" w:lineRule="auto"/>
        <w:jc w:val="center"/>
        <w:rPr>
          <w:rFonts w:ascii="Times New Roman" w:eastAsia="Times New Roman" w:hAnsi="Times New Roman" w:cs="Times New Roman"/>
          <w:color w:val="000000" w:themeColor="text1"/>
          <w:sz w:val="24"/>
          <w:szCs w:val="24"/>
          <w:lang w:eastAsia="ru-RU"/>
        </w:rPr>
      </w:pPr>
      <w:r w:rsidRPr="003B5993">
        <w:rPr>
          <w:rFonts w:ascii="Times New Roman" w:eastAsia="Times New Roman" w:hAnsi="Times New Roman" w:cs="Times New Roman"/>
          <w:color w:val="000000" w:themeColor="text1"/>
          <w:sz w:val="24"/>
          <w:szCs w:val="24"/>
          <w:lang w:eastAsia="ru-RU"/>
        </w:rPr>
        <w:t>Инфекционные болезни</w:t>
      </w:r>
    </w:p>
    <w:p w:rsidR="00142348" w:rsidRPr="003B5993" w:rsidRDefault="00142348" w:rsidP="00142348">
      <w:pPr>
        <w:spacing w:after="0" w:line="240" w:lineRule="auto"/>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Цель освоения дисциплины:</w:t>
      </w:r>
    </w:p>
    <w:p w:rsidR="00142348" w:rsidRPr="003B5993" w:rsidRDefault="00C5641E" w:rsidP="00142348">
      <w:pPr>
        <w:spacing w:after="0" w:line="240" w:lineRule="auto"/>
        <w:jc w:val="both"/>
        <w:rPr>
          <w:rFonts w:ascii="Times New Roman" w:eastAsia="Times New Roman" w:hAnsi="Times New Roman"/>
          <w:b/>
          <w:color w:val="000000" w:themeColor="text1"/>
          <w:lang w:eastAsia="ru-RU"/>
        </w:rPr>
      </w:pPr>
      <w:proofErr w:type="gramStart"/>
      <w:r>
        <w:rPr>
          <w:rFonts w:ascii="Times New Roman" w:hAnsi="Times New Roman"/>
          <w:color w:val="000000" w:themeColor="text1"/>
        </w:rPr>
        <w:t>подготовка</w:t>
      </w:r>
      <w:proofErr w:type="gramEnd"/>
      <w:r>
        <w:rPr>
          <w:rFonts w:ascii="Times New Roman" w:hAnsi="Times New Roman"/>
          <w:color w:val="000000" w:themeColor="text1"/>
        </w:rPr>
        <w:t xml:space="preserve"> специалиста врача</w:t>
      </w:r>
      <w:r w:rsidR="00142348" w:rsidRPr="003B5993">
        <w:rPr>
          <w:rFonts w:ascii="Times New Roman" w:hAnsi="Times New Roman"/>
          <w:color w:val="000000" w:themeColor="text1"/>
        </w:rPr>
        <w:t xml:space="preserve"> для самостоятельной профессиональной деятельности, ориентированного в вопросах </w:t>
      </w:r>
      <w:proofErr w:type="spellStart"/>
      <w:r w:rsidR="00142348" w:rsidRPr="003B5993">
        <w:rPr>
          <w:rFonts w:ascii="Times New Roman" w:hAnsi="Times New Roman"/>
          <w:color w:val="000000" w:themeColor="text1"/>
        </w:rPr>
        <w:t>инфектологии</w:t>
      </w:r>
      <w:proofErr w:type="spellEnd"/>
      <w:r w:rsidR="00142348" w:rsidRPr="003B5993">
        <w:rPr>
          <w:rFonts w:ascii="Times New Roman" w:hAnsi="Times New Roman"/>
          <w:color w:val="000000" w:themeColor="text1"/>
        </w:rPr>
        <w:t>, профилактических и противоэпидемических мероприятиях</w:t>
      </w:r>
      <w:r w:rsidR="00142348" w:rsidRPr="003B5993">
        <w:rPr>
          <w:rFonts w:ascii="Times New Roman" w:eastAsia="Times New Roman" w:hAnsi="Times New Roman"/>
          <w:b/>
          <w:color w:val="000000" w:themeColor="text1"/>
          <w:lang w:eastAsia="ru-RU"/>
        </w:rPr>
        <w:t xml:space="preserve"> </w:t>
      </w:r>
    </w:p>
    <w:p w:rsidR="00142348" w:rsidRPr="003B5993" w:rsidRDefault="00142348" w:rsidP="00142348">
      <w:pPr>
        <w:spacing w:after="0" w:line="240" w:lineRule="auto"/>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Место дисциплины в структуре образовательной программы:</w:t>
      </w:r>
    </w:p>
    <w:p w:rsidR="00142348" w:rsidRPr="003B5993" w:rsidRDefault="00142348" w:rsidP="00142348">
      <w:pPr>
        <w:spacing w:after="0" w:line="240" w:lineRule="auto"/>
        <w:ind w:firstLine="709"/>
        <w:jc w:val="both"/>
        <w:rPr>
          <w:rFonts w:ascii="Times New Roman" w:eastAsia="Times New Roman" w:hAnsi="Times New Roman"/>
          <w:color w:val="000000" w:themeColor="text1"/>
          <w:lang w:eastAsia="ru-RU"/>
        </w:rPr>
      </w:pPr>
      <w:r w:rsidRPr="003B5993">
        <w:rPr>
          <w:rFonts w:ascii="Times New Roman" w:eastAsia="Times New Roman" w:hAnsi="Times New Roman"/>
          <w:color w:val="000000" w:themeColor="text1"/>
          <w:lang w:eastAsia="ru-RU"/>
        </w:rPr>
        <w:t xml:space="preserve">Дисциплина относится к </w:t>
      </w:r>
      <w:r w:rsidR="00CC22BA">
        <w:rPr>
          <w:rFonts w:ascii="Times New Roman" w:eastAsia="Times New Roman" w:hAnsi="Times New Roman"/>
          <w:color w:val="000000" w:themeColor="text1"/>
          <w:lang w:eastAsia="ru-RU"/>
        </w:rPr>
        <w:t>вариативной</w:t>
      </w:r>
      <w:bookmarkStart w:id="3" w:name="_GoBack"/>
      <w:bookmarkEnd w:id="3"/>
      <w:r w:rsidRPr="003B5993">
        <w:rPr>
          <w:rFonts w:ascii="Times New Roman" w:eastAsia="Times New Roman" w:hAnsi="Times New Roman"/>
          <w:color w:val="000000" w:themeColor="text1"/>
          <w:lang w:eastAsia="ru-RU"/>
        </w:rPr>
        <w:t xml:space="preserve"> части учебного плана.</w:t>
      </w:r>
    </w:p>
    <w:p w:rsidR="00142348" w:rsidRPr="003B5993" w:rsidRDefault="00142348" w:rsidP="00142348">
      <w:pPr>
        <w:spacing w:after="0" w:line="240" w:lineRule="auto"/>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Компетенции обучающегося, формируемые в результате освоения дисциплины:</w:t>
      </w:r>
    </w:p>
    <w:p w:rsidR="00142348" w:rsidRPr="003B5993" w:rsidRDefault="00142348" w:rsidP="00142348">
      <w:pPr>
        <w:pStyle w:val="ConsPlusNormal"/>
        <w:ind w:firstLine="709"/>
        <w:rPr>
          <w:rFonts w:ascii="Times New Roman" w:hAnsi="Times New Roman" w:cs="Times New Roman"/>
          <w:b/>
          <w:color w:val="000000" w:themeColor="text1"/>
          <w:szCs w:val="22"/>
        </w:rPr>
      </w:pPr>
      <w:r w:rsidRPr="003B5993">
        <w:rPr>
          <w:rFonts w:ascii="Times New Roman" w:hAnsi="Times New Roman" w:cs="Times New Roman"/>
          <w:b/>
          <w:color w:val="000000" w:themeColor="text1"/>
          <w:szCs w:val="22"/>
        </w:rPr>
        <w:t>Диагностическая деятельность:</w:t>
      </w:r>
    </w:p>
    <w:p w:rsidR="00142348" w:rsidRPr="003B5993" w:rsidRDefault="00142348" w:rsidP="00142348">
      <w:pPr>
        <w:pStyle w:val="ConsPlusNormal"/>
        <w:ind w:firstLine="709"/>
        <w:jc w:val="both"/>
        <w:rPr>
          <w:rFonts w:ascii="Times New Roman" w:hAnsi="Times New Roman" w:cs="Times New Roman"/>
          <w:color w:val="000000" w:themeColor="text1"/>
          <w:szCs w:val="22"/>
        </w:rPr>
      </w:pPr>
      <w:r w:rsidRPr="003B5993">
        <w:rPr>
          <w:rFonts w:ascii="Times New Roman" w:hAnsi="Times New Roman" w:cs="Times New Roman"/>
          <w:color w:val="000000" w:themeColor="text1"/>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2" w:history="1">
        <w:r w:rsidRPr="003B5993">
          <w:rPr>
            <w:rStyle w:val="a9"/>
            <w:rFonts w:ascii="Times New Roman" w:eastAsia="Calibri" w:hAnsi="Times New Roman" w:cs="Times New Roman"/>
            <w:color w:val="000000" w:themeColor="text1"/>
            <w:szCs w:val="22"/>
          </w:rPr>
          <w:t>классификацией</w:t>
        </w:r>
      </w:hyperlink>
      <w:r w:rsidRPr="003B5993">
        <w:rPr>
          <w:rFonts w:ascii="Times New Roman" w:hAnsi="Times New Roman" w:cs="Times New Roman"/>
          <w:color w:val="000000" w:themeColor="text1"/>
          <w:szCs w:val="22"/>
        </w:rPr>
        <w:t xml:space="preserve"> болезней и проблем, связанных со здоровьем (ПК-5);</w:t>
      </w:r>
    </w:p>
    <w:p w:rsidR="00142348" w:rsidRPr="003B5993" w:rsidRDefault="00142348" w:rsidP="00142348">
      <w:pPr>
        <w:pStyle w:val="ConsPlusNormal"/>
        <w:ind w:firstLine="709"/>
        <w:rPr>
          <w:rFonts w:ascii="Times New Roman" w:hAnsi="Times New Roman" w:cs="Times New Roman"/>
          <w:color w:val="000000" w:themeColor="text1"/>
          <w:szCs w:val="22"/>
        </w:rPr>
      </w:pPr>
      <w:r w:rsidRPr="003B5993">
        <w:rPr>
          <w:rFonts w:ascii="Times New Roman" w:hAnsi="Times New Roman" w:cs="Times New Roman"/>
          <w:b/>
          <w:color w:val="000000" w:themeColor="text1"/>
          <w:szCs w:val="22"/>
        </w:rPr>
        <w:t>Лечебная деятельность:</w:t>
      </w:r>
      <w:r w:rsidRPr="003B5993">
        <w:rPr>
          <w:rFonts w:ascii="Times New Roman" w:hAnsi="Times New Roman" w:cs="Times New Roman"/>
          <w:color w:val="000000" w:themeColor="text1"/>
          <w:szCs w:val="22"/>
        </w:rPr>
        <w:t xml:space="preserve"> </w:t>
      </w:r>
    </w:p>
    <w:p w:rsidR="00142348" w:rsidRPr="003B5993" w:rsidRDefault="00142348" w:rsidP="00142348">
      <w:pPr>
        <w:pStyle w:val="ConsPlusNormal"/>
        <w:ind w:firstLine="709"/>
        <w:rPr>
          <w:rFonts w:ascii="Times New Roman" w:hAnsi="Times New Roman" w:cs="Times New Roman"/>
          <w:color w:val="000000" w:themeColor="text1"/>
          <w:szCs w:val="22"/>
        </w:rPr>
      </w:pPr>
      <w:proofErr w:type="gramStart"/>
      <w:r w:rsidRPr="003B5993">
        <w:rPr>
          <w:rFonts w:ascii="Times New Roman" w:hAnsi="Times New Roman" w:cs="Times New Roman"/>
          <w:color w:val="000000" w:themeColor="text1"/>
          <w:szCs w:val="22"/>
        </w:rPr>
        <w:t>готовность</w:t>
      </w:r>
      <w:proofErr w:type="gramEnd"/>
      <w:r w:rsidRPr="003B5993">
        <w:rPr>
          <w:rFonts w:ascii="Times New Roman" w:hAnsi="Times New Roman" w:cs="Times New Roman"/>
          <w:color w:val="000000" w:themeColor="text1"/>
          <w:szCs w:val="22"/>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142348" w:rsidRPr="003B5993" w:rsidRDefault="00142348" w:rsidP="00142348">
      <w:pPr>
        <w:spacing w:after="0" w:line="240" w:lineRule="auto"/>
        <w:jc w:val="both"/>
        <w:rPr>
          <w:rFonts w:ascii="Times New Roman" w:eastAsia="Times New Roman" w:hAnsi="Times New Roman"/>
          <w:b/>
          <w:color w:val="000000" w:themeColor="text1"/>
          <w:lang w:eastAsia="ru-RU"/>
        </w:rPr>
      </w:pPr>
      <w:r w:rsidRPr="003B5993">
        <w:rPr>
          <w:rFonts w:ascii="Times New Roman" w:eastAsia="Times New Roman" w:hAnsi="Times New Roman"/>
          <w:b/>
          <w:color w:val="000000" w:themeColor="text1"/>
          <w:lang w:eastAsia="ru-RU"/>
        </w:rPr>
        <w:t>Содержание дисциплины:</w:t>
      </w:r>
    </w:p>
    <w:p w:rsidR="00142348" w:rsidRPr="003B5993" w:rsidRDefault="00142348" w:rsidP="00142348">
      <w:pPr>
        <w:snapToGrid w:val="0"/>
        <w:spacing w:after="0" w:line="240" w:lineRule="auto"/>
        <w:ind w:firstLine="709"/>
        <w:jc w:val="both"/>
        <w:rPr>
          <w:rFonts w:ascii="Times New Roman" w:hAnsi="Times New Roman"/>
          <w:color w:val="000000" w:themeColor="text1"/>
        </w:rPr>
      </w:pPr>
      <w:r w:rsidRPr="003B5993">
        <w:rPr>
          <w:rFonts w:ascii="Times New Roman" w:hAnsi="Times New Roman"/>
          <w:color w:val="000000" w:themeColor="text1"/>
          <w:spacing w:val="-4"/>
        </w:rPr>
        <w:t xml:space="preserve">Общие вопросы </w:t>
      </w:r>
      <w:proofErr w:type="spellStart"/>
      <w:r w:rsidRPr="003B5993">
        <w:rPr>
          <w:rFonts w:ascii="Times New Roman" w:hAnsi="Times New Roman"/>
          <w:color w:val="000000" w:themeColor="text1"/>
          <w:spacing w:val="-4"/>
        </w:rPr>
        <w:t>инфектологии</w:t>
      </w:r>
      <w:proofErr w:type="spellEnd"/>
      <w:r w:rsidRPr="003B5993">
        <w:rPr>
          <w:rFonts w:ascii="Times New Roman" w:hAnsi="Times New Roman"/>
          <w:color w:val="000000" w:themeColor="text1"/>
          <w:spacing w:val="-4"/>
        </w:rPr>
        <w:t xml:space="preserve">. </w:t>
      </w:r>
      <w:r w:rsidRPr="003B5993">
        <w:rPr>
          <w:rFonts w:ascii="Times New Roman" w:hAnsi="Times New Roman"/>
          <w:color w:val="000000" w:themeColor="text1"/>
          <w:spacing w:val="-9"/>
        </w:rPr>
        <w:t xml:space="preserve">Общая эпидемиология. </w:t>
      </w:r>
      <w:r w:rsidRPr="003B5993">
        <w:rPr>
          <w:rFonts w:ascii="Times New Roman" w:hAnsi="Times New Roman"/>
          <w:color w:val="000000" w:themeColor="text1"/>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 Возбудители инфекционных болезней в современном мире. Распространение инфекционных болезней. Пути передачи, условия эпидемических вспышек. Внутрибольничная инфекция. Профилактические и противоэпидемические мероприятия, направленные на предупреждение профессионального заражения. Предупреждение внутрибольничного заражения. Дезинфекция, асептика. Возбудители инфекционных болезней в современном мире, вновь наступающие инфекционные болезни. Пути передачи, условия эпидемических вспышек. Внутрибольничная инфекция. Этиология, эпидемиология, патогенез, клиническая картина, осложнения. ВИЧ-инфекция, вирусные гепатиты. Особенности течения болезни у ВИЧ- инфицированных. Возможные осложнения, связанные с оппортунистическими инфекциями, приемом противовирусных препаратов. Риск инфицирования. Особенности ведения больных с инфекционной патологией. Особенности течения болезней и развития осложнений при инфекционных заболеваниях Клиника, сложности диагностики и дифференциального диагноза. Тактика ведения больных. Этика и деонтология в работе с инфекционными больными. Элементы медицинской деонтологии. Морально-этические нормы поведения медицинского работника. Требования медицинской деонтологии к организации работы врача-инфекциониста. Ятрогенные заболевания и факторы, способствующие их возникновению и развитию, прогноз.</w:t>
      </w:r>
    </w:p>
    <w:p w:rsidR="00142348" w:rsidRDefault="00142348" w:rsidP="00257A8E">
      <w:pPr>
        <w:spacing w:after="0" w:line="240" w:lineRule="auto"/>
        <w:ind w:firstLine="709"/>
        <w:jc w:val="both"/>
        <w:rPr>
          <w:rFonts w:ascii="Times New Roman" w:hAnsi="Times New Roman"/>
        </w:rPr>
      </w:pPr>
    </w:p>
    <w:p w:rsidR="00C5641E" w:rsidRDefault="00C5641E" w:rsidP="004A25E9">
      <w:pPr>
        <w:keepNext/>
        <w:keepLines/>
        <w:spacing w:before="480" w:after="0"/>
        <w:jc w:val="center"/>
        <w:outlineLvl w:val="0"/>
        <w:rPr>
          <w:rFonts w:ascii="Times New Roman" w:eastAsia="Times New Roman" w:hAnsi="Times New Roman"/>
          <w:b/>
          <w:bCs/>
          <w:sz w:val="24"/>
          <w:szCs w:val="24"/>
          <w:lang w:eastAsia="ru-RU"/>
        </w:rPr>
      </w:pPr>
    </w:p>
    <w:p w:rsidR="00C5641E" w:rsidRDefault="00C5641E" w:rsidP="00C5641E">
      <w:pPr>
        <w:keepNext/>
        <w:keepLines/>
        <w:spacing w:after="0" w:line="240" w:lineRule="auto"/>
        <w:jc w:val="center"/>
        <w:outlineLvl w:val="0"/>
        <w:rPr>
          <w:rFonts w:ascii="Times New Roman" w:eastAsia="Times New Roman" w:hAnsi="Times New Roman"/>
          <w:b/>
          <w:bCs/>
          <w:sz w:val="24"/>
          <w:szCs w:val="24"/>
          <w:lang w:eastAsia="ru-RU"/>
        </w:rPr>
      </w:pPr>
      <w:r w:rsidRPr="00FC32A9">
        <w:rPr>
          <w:rFonts w:ascii="Times New Roman" w:eastAsia="Times New Roman" w:hAnsi="Times New Roman"/>
          <w:b/>
          <w:color w:val="00000A"/>
          <w:sz w:val="24"/>
          <w:szCs w:val="24"/>
        </w:rPr>
        <w:t>Производственная (клиническая) практика</w:t>
      </w:r>
      <w:r>
        <w:rPr>
          <w:rFonts w:ascii="Times New Roman" w:eastAsia="Times New Roman" w:hAnsi="Times New Roman"/>
          <w:b/>
          <w:bCs/>
          <w:sz w:val="24"/>
          <w:szCs w:val="24"/>
          <w:lang w:eastAsia="ru-RU"/>
        </w:rPr>
        <w:t>. Базовая</w:t>
      </w:r>
    </w:p>
    <w:p w:rsidR="00C5641E" w:rsidRPr="008135F8" w:rsidRDefault="00C5641E" w:rsidP="00C5641E">
      <w:pPr>
        <w:spacing w:after="0" w:line="240" w:lineRule="auto"/>
        <w:rPr>
          <w:rFonts w:ascii="Times New Roman" w:hAnsi="Times New Roman"/>
          <w:b/>
          <w:color w:val="000000"/>
          <w:sz w:val="24"/>
          <w:szCs w:val="24"/>
          <w:lang w:eastAsia="ru-RU"/>
        </w:rPr>
      </w:pPr>
      <w:r w:rsidRPr="008135F8">
        <w:rPr>
          <w:rFonts w:ascii="Times New Roman" w:hAnsi="Times New Roman"/>
          <w:b/>
          <w:color w:val="000000"/>
          <w:sz w:val="24"/>
          <w:szCs w:val="24"/>
          <w:lang w:eastAsia="ru-RU"/>
        </w:rPr>
        <w:t>Цель освоения дисциплины:</w:t>
      </w:r>
    </w:p>
    <w:p w:rsidR="00C5641E" w:rsidRPr="008135F8" w:rsidRDefault="00C5641E" w:rsidP="00C5641E">
      <w:pPr>
        <w:spacing w:after="0" w:line="240" w:lineRule="auto"/>
        <w:ind w:firstLine="709"/>
        <w:rPr>
          <w:rFonts w:ascii="Times New Roman" w:hAnsi="Times New Roman"/>
          <w:color w:val="000000"/>
          <w:sz w:val="24"/>
          <w:szCs w:val="24"/>
          <w:lang w:eastAsia="ru-RU"/>
        </w:rPr>
      </w:pPr>
      <w:r w:rsidRPr="008135F8">
        <w:rPr>
          <w:rFonts w:ascii="Times New Roman" w:hAnsi="Times New Roman"/>
        </w:rPr>
        <w:t>Закрепление теоретических знаний, развитие практических умений и навыков, полученных в процессе обучения врача-ординатора и формирование профессиональных компетенций врача-офтальмолога, т.е. приобретение опыта в решении реальных профессиональных задач</w:t>
      </w:r>
    </w:p>
    <w:p w:rsidR="00C5641E" w:rsidRPr="008135F8" w:rsidRDefault="00C5641E" w:rsidP="00C5641E">
      <w:pPr>
        <w:spacing w:after="0" w:line="240" w:lineRule="auto"/>
        <w:rPr>
          <w:rFonts w:ascii="Times New Roman" w:hAnsi="Times New Roman"/>
          <w:b/>
          <w:color w:val="000000"/>
          <w:sz w:val="24"/>
          <w:szCs w:val="24"/>
          <w:lang w:eastAsia="ru-RU"/>
        </w:rPr>
      </w:pPr>
      <w:r w:rsidRPr="008135F8">
        <w:rPr>
          <w:rFonts w:ascii="Times New Roman" w:hAnsi="Times New Roman"/>
          <w:b/>
          <w:color w:val="000000"/>
          <w:sz w:val="24"/>
          <w:szCs w:val="24"/>
          <w:lang w:eastAsia="ru-RU"/>
        </w:rPr>
        <w:t>Место дисциплины в структуре образовательной программы:</w:t>
      </w:r>
    </w:p>
    <w:p w:rsidR="00C5641E" w:rsidRPr="008135F8" w:rsidRDefault="00C5641E" w:rsidP="00C5641E">
      <w:pPr>
        <w:spacing w:after="0" w:line="240" w:lineRule="auto"/>
        <w:ind w:firstLine="709"/>
        <w:jc w:val="both"/>
        <w:rPr>
          <w:rFonts w:ascii="Times New Roman" w:hAnsi="Times New Roman"/>
          <w:color w:val="000000"/>
          <w:sz w:val="24"/>
          <w:szCs w:val="24"/>
          <w:lang w:eastAsia="ru-RU"/>
        </w:rPr>
      </w:pPr>
      <w:r w:rsidRPr="008135F8">
        <w:rPr>
          <w:rFonts w:ascii="Times New Roman" w:hAnsi="Times New Roman"/>
          <w:color w:val="000000"/>
          <w:sz w:val="24"/>
          <w:szCs w:val="24"/>
          <w:lang w:eastAsia="ru-RU"/>
        </w:rPr>
        <w:t>Дисциплина относится к базовой части учебного плана.</w:t>
      </w:r>
    </w:p>
    <w:p w:rsidR="00C5641E" w:rsidRPr="008135F8" w:rsidRDefault="00C5641E" w:rsidP="00C5641E">
      <w:pPr>
        <w:spacing w:after="0" w:line="240" w:lineRule="auto"/>
        <w:rPr>
          <w:rFonts w:ascii="Times New Roman" w:hAnsi="Times New Roman"/>
          <w:b/>
          <w:color w:val="000000"/>
          <w:sz w:val="24"/>
          <w:szCs w:val="24"/>
          <w:lang w:eastAsia="ru-RU"/>
        </w:rPr>
      </w:pPr>
      <w:r w:rsidRPr="008135F8">
        <w:rPr>
          <w:rFonts w:ascii="Times New Roman" w:hAnsi="Times New Roman"/>
          <w:b/>
          <w:color w:val="000000"/>
          <w:sz w:val="24"/>
          <w:szCs w:val="24"/>
          <w:lang w:eastAsia="ru-RU"/>
        </w:rPr>
        <w:t xml:space="preserve">Компетенции обучающегося, </w:t>
      </w:r>
    </w:p>
    <w:tbl>
      <w:tblPr>
        <w:tblW w:w="5000" w:type="pct"/>
        <w:tblInd w:w="-60" w:type="dxa"/>
        <w:tblCellMar>
          <w:left w:w="-5" w:type="dxa"/>
        </w:tblCellMar>
        <w:tblLook w:val="00A0" w:firstRow="1" w:lastRow="0" w:firstColumn="1" w:lastColumn="0" w:noHBand="0" w:noVBand="0"/>
      </w:tblPr>
      <w:tblGrid>
        <w:gridCol w:w="1109"/>
        <w:gridCol w:w="8246"/>
      </w:tblGrid>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lang w:eastAsia="ru-RU"/>
              </w:rPr>
            </w:pPr>
            <w:r w:rsidRPr="00951ADA">
              <w:rPr>
                <w:rFonts w:ascii="Times New Roman" w:hAnsi="Times New Roman"/>
              </w:rPr>
              <w:t>УК-1</w:t>
            </w:r>
          </w:p>
        </w:tc>
        <w:tc>
          <w:tcPr>
            <w:tcW w:w="8101" w:type="dxa"/>
            <w:tcMar>
              <w:left w:w="-5" w:type="dxa"/>
            </w:tcMar>
          </w:tcPr>
          <w:p w:rsidR="00C5641E" w:rsidRPr="00951ADA" w:rsidRDefault="00C5641E" w:rsidP="00C5641E">
            <w:pPr>
              <w:spacing w:after="0" w:line="240" w:lineRule="auto"/>
              <w:jc w:val="both"/>
              <w:rPr>
                <w:rFonts w:ascii="Times New Roman" w:hAnsi="Times New Roman"/>
              </w:rPr>
            </w:pPr>
            <w:r w:rsidRPr="00951ADA">
              <w:rPr>
                <w:rFonts w:ascii="Times New Roman" w:hAnsi="Times New Roman"/>
              </w:rPr>
              <w:t xml:space="preserve">  </w:t>
            </w:r>
            <w:proofErr w:type="gramStart"/>
            <w:r w:rsidRPr="00951ADA">
              <w:rPr>
                <w:rFonts w:ascii="Times New Roman" w:hAnsi="Times New Roman"/>
              </w:rPr>
              <w:t>готовность</w:t>
            </w:r>
            <w:proofErr w:type="gramEnd"/>
            <w:r w:rsidRPr="00951ADA">
              <w:rPr>
                <w:rFonts w:ascii="Times New Roman" w:hAnsi="Times New Roman"/>
              </w:rPr>
              <w:t xml:space="preserve"> к абстрактному мышлению, анализу, синтезу</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УК-2</w:t>
            </w:r>
          </w:p>
        </w:tc>
        <w:tc>
          <w:tcPr>
            <w:tcW w:w="8101" w:type="dxa"/>
            <w:tcMar>
              <w:left w:w="-5" w:type="dxa"/>
            </w:tcMar>
            <w:vAlign w:val="bottom"/>
          </w:tcPr>
          <w:p w:rsidR="00C5641E" w:rsidRPr="00951ADA" w:rsidRDefault="00C5641E" w:rsidP="00C5641E">
            <w:pPr>
              <w:spacing w:after="0" w:line="240" w:lineRule="auto"/>
              <w:jc w:val="both"/>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управлению коллективом, толерантно воспринимать социальные, этнические, конфессиональные и культурные различия</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УК-3</w:t>
            </w:r>
          </w:p>
        </w:tc>
        <w:tc>
          <w:tcPr>
            <w:tcW w:w="8101" w:type="dxa"/>
            <w:tcMar>
              <w:left w:w="-5" w:type="dxa"/>
            </w:tcMar>
            <w:vAlign w:val="bottom"/>
          </w:tcPr>
          <w:p w:rsidR="00C5641E" w:rsidRPr="00951ADA" w:rsidRDefault="00C5641E" w:rsidP="00C5641E">
            <w:pPr>
              <w:spacing w:after="0" w:line="240" w:lineRule="auto"/>
              <w:jc w:val="both"/>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highlight w:val="yellow"/>
              </w:rPr>
            </w:pPr>
            <w:r w:rsidRPr="00951ADA">
              <w:rPr>
                <w:rFonts w:ascii="Times New Roman" w:hAnsi="Times New Roman"/>
                <w:lang w:eastAsia="ru-RU"/>
              </w:rPr>
              <w:t>ПК 1</w:t>
            </w:r>
          </w:p>
        </w:tc>
        <w:tc>
          <w:tcPr>
            <w:tcW w:w="8101" w:type="dxa"/>
            <w:tcMar>
              <w:left w:w="-5" w:type="dxa"/>
            </w:tcMar>
          </w:tcPr>
          <w:p w:rsidR="00C5641E" w:rsidRPr="00951ADA" w:rsidRDefault="00C5641E" w:rsidP="00C5641E">
            <w:pPr>
              <w:spacing w:after="0" w:line="240" w:lineRule="auto"/>
              <w:jc w:val="both"/>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2</w:t>
            </w:r>
          </w:p>
          <w:p w:rsidR="00C5641E" w:rsidRPr="00951ADA" w:rsidRDefault="00C5641E" w:rsidP="00C5641E">
            <w:pPr>
              <w:spacing w:after="0" w:line="240" w:lineRule="auto"/>
              <w:jc w:val="center"/>
              <w:rPr>
                <w:rFonts w:ascii="Times New Roman" w:hAnsi="Times New Roman"/>
                <w:highlight w:val="yellow"/>
              </w:rPr>
            </w:pPr>
          </w:p>
        </w:tc>
        <w:tc>
          <w:tcPr>
            <w:tcW w:w="8101" w:type="dxa"/>
            <w:tcMar>
              <w:left w:w="-5" w:type="dxa"/>
            </w:tcMar>
            <w:vAlign w:val="bottom"/>
          </w:tcPr>
          <w:p w:rsidR="00C5641E" w:rsidRPr="00951ADA" w:rsidRDefault="00C5641E" w:rsidP="00C5641E">
            <w:pPr>
              <w:spacing w:after="0" w:line="240" w:lineRule="auto"/>
              <w:jc w:val="both"/>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C5641E" w:rsidRPr="00951ADA" w:rsidTr="009750C7">
        <w:trPr>
          <w:trHeight w:val="20"/>
        </w:trPr>
        <w:tc>
          <w:tcPr>
            <w:tcW w:w="1089" w:type="dxa"/>
            <w:tcMar>
              <w:left w:w="-5" w:type="dxa"/>
            </w:tcMar>
          </w:tcPr>
          <w:p w:rsidR="00C5641E" w:rsidRPr="00951ADA" w:rsidRDefault="00C5641E" w:rsidP="00C5641E">
            <w:pPr>
              <w:tabs>
                <w:tab w:val="num" w:pos="1440"/>
              </w:tabs>
              <w:spacing w:after="0" w:line="240" w:lineRule="auto"/>
              <w:jc w:val="center"/>
              <w:rPr>
                <w:rFonts w:ascii="Times New Roman" w:hAnsi="Times New Roman"/>
              </w:rPr>
            </w:pPr>
            <w:r w:rsidRPr="00951ADA">
              <w:rPr>
                <w:rFonts w:ascii="Times New Roman" w:hAnsi="Times New Roman"/>
              </w:rPr>
              <w:t>ПК 3</w:t>
            </w:r>
          </w:p>
        </w:tc>
        <w:tc>
          <w:tcPr>
            <w:tcW w:w="8101" w:type="dxa"/>
            <w:tcMar>
              <w:left w:w="-5" w:type="dxa"/>
            </w:tcMar>
            <w:vAlign w:val="bottom"/>
          </w:tcPr>
          <w:p w:rsidR="00C5641E" w:rsidRPr="00951ADA" w:rsidRDefault="00C5641E" w:rsidP="00C5641E">
            <w:pPr>
              <w:spacing w:after="0" w:line="240" w:lineRule="auto"/>
              <w:jc w:val="both"/>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w:t>
            </w:r>
            <w:r w:rsidRPr="00951ADA">
              <w:rPr>
                <w:rFonts w:ascii="Times New Roman" w:hAnsi="Times New Roman"/>
                <w:shd w:val="clear" w:color="auto" w:fill="FFFFFF"/>
              </w:rPr>
              <w:t>при стихийных бедствиях и иных чрезвычайных ситуациях</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4</w:t>
            </w:r>
          </w:p>
        </w:tc>
        <w:tc>
          <w:tcPr>
            <w:tcW w:w="8101" w:type="dxa"/>
            <w:tcMar>
              <w:left w:w="-5" w:type="dxa"/>
            </w:tcMar>
            <w:vAlign w:val="bottom"/>
          </w:tcPr>
          <w:p w:rsidR="00C5641E" w:rsidRPr="00951ADA" w:rsidRDefault="00C5641E" w:rsidP="00C5641E">
            <w:pPr>
              <w:tabs>
                <w:tab w:val="left" w:pos="540"/>
              </w:tabs>
              <w:spacing w:after="0" w:line="240" w:lineRule="auto"/>
              <w:jc w:val="both"/>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5</w:t>
            </w:r>
          </w:p>
        </w:tc>
        <w:tc>
          <w:tcPr>
            <w:tcW w:w="8101" w:type="dxa"/>
            <w:tcMar>
              <w:left w:w="-5" w:type="dxa"/>
            </w:tcMar>
            <w:vAlign w:val="bottom"/>
          </w:tcPr>
          <w:p w:rsidR="00C5641E" w:rsidRPr="00951ADA" w:rsidRDefault="00C5641E" w:rsidP="00C5641E">
            <w:pPr>
              <w:spacing w:after="0" w:line="240" w:lineRule="auto"/>
              <w:ind w:hanging="133"/>
              <w:jc w:val="both"/>
              <w:rPr>
                <w:rFonts w:ascii="Times New Roman" w:hAnsi="Times New Roman"/>
              </w:rPr>
            </w:pPr>
            <w:r w:rsidRPr="00951ADA">
              <w:rPr>
                <w:rFonts w:ascii="Times New Roman" w:hAnsi="Times New Roman"/>
              </w:rPr>
              <w:t xml:space="preserve">   </w:t>
            </w:r>
            <w:proofErr w:type="gramStart"/>
            <w:r w:rsidRPr="00951ADA">
              <w:rPr>
                <w:rFonts w:ascii="Times New Roman" w:hAnsi="Times New Roman"/>
              </w:rPr>
              <w:t>готовность</w:t>
            </w:r>
            <w:proofErr w:type="gramEnd"/>
            <w:r w:rsidRPr="00951ADA">
              <w:rPr>
                <w:rFonts w:ascii="Times New Roman" w:hAnsi="Times New Roman"/>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3" w:history="1">
              <w:r w:rsidRPr="00951ADA">
                <w:rPr>
                  <w:rFonts w:ascii="Times New Roman" w:hAnsi="Times New Roman"/>
                </w:rPr>
                <w:t>классификацией</w:t>
              </w:r>
            </w:hyperlink>
            <w:r w:rsidRPr="00951ADA">
              <w:rPr>
                <w:rFonts w:ascii="Times New Roman" w:hAnsi="Times New Roman"/>
              </w:rPr>
              <w:t xml:space="preserve"> болезней и проблем, связанных со здоровьем</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6</w:t>
            </w:r>
          </w:p>
        </w:tc>
        <w:tc>
          <w:tcPr>
            <w:tcW w:w="8101" w:type="dxa"/>
            <w:tcMar>
              <w:left w:w="-5" w:type="dxa"/>
            </w:tcMar>
            <w:vAlign w:val="bottom"/>
          </w:tcPr>
          <w:p w:rsidR="00C5641E" w:rsidRPr="00951ADA" w:rsidRDefault="00C5641E" w:rsidP="00C5641E">
            <w:pPr>
              <w:spacing w:after="0" w:line="240" w:lineRule="auto"/>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ведению и лечению пациентов, нуждающихся в оказании   офтальмологической медицинской помощи</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7</w:t>
            </w:r>
          </w:p>
        </w:tc>
        <w:tc>
          <w:tcPr>
            <w:tcW w:w="8101" w:type="dxa"/>
            <w:tcMar>
              <w:left w:w="-5" w:type="dxa"/>
            </w:tcMar>
            <w:vAlign w:val="bottom"/>
          </w:tcPr>
          <w:p w:rsidR="00C5641E" w:rsidRPr="00951ADA" w:rsidRDefault="00C5641E" w:rsidP="00C5641E">
            <w:pPr>
              <w:spacing w:after="0" w:line="240" w:lineRule="auto"/>
              <w:ind w:hanging="133"/>
              <w:rPr>
                <w:rFonts w:ascii="Times New Roman" w:hAnsi="Times New Roman"/>
              </w:rPr>
            </w:pPr>
            <w:r w:rsidRPr="00951ADA">
              <w:rPr>
                <w:rFonts w:ascii="Times New Roman" w:hAnsi="Times New Roman"/>
              </w:rPr>
              <w:t xml:space="preserve">   </w:t>
            </w:r>
            <w:proofErr w:type="gramStart"/>
            <w:r w:rsidRPr="00951ADA">
              <w:rPr>
                <w:rFonts w:ascii="Times New Roman" w:hAnsi="Times New Roman"/>
              </w:rPr>
              <w:t>готовность</w:t>
            </w:r>
            <w:proofErr w:type="gramEnd"/>
            <w:r w:rsidRPr="00951ADA">
              <w:rPr>
                <w:rFonts w:ascii="Times New Roman" w:hAnsi="Times New Roman"/>
              </w:rPr>
              <w:t xml:space="preserve"> к оказанию медицинской помощи при чрезвычайных ситуациях, в том числе участию в медицинской эвакуации</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8</w:t>
            </w:r>
          </w:p>
        </w:tc>
        <w:tc>
          <w:tcPr>
            <w:tcW w:w="8101" w:type="dxa"/>
            <w:tcMar>
              <w:left w:w="-5" w:type="dxa"/>
            </w:tcMar>
            <w:vAlign w:val="bottom"/>
          </w:tcPr>
          <w:p w:rsidR="00C5641E" w:rsidRPr="00951ADA" w:rsidRDefault="00C5641E" w:rsidP="00C5641E">
            <w:pPr>
              <w:spacing w:after="0" w:line="240" w:lineRule="auto"/>
              <w:jc w:val="both"/>
              <w:rPr>
                <w:rFonts w:ascii="Times New Roman" w:hAnsi="Times New Roman"/>
              </w:rPr>
            </w:pPr>
            <w:proofErr w:type="gramStart"/>
            <w:r w:rsidRPr="00951ADA">
              <w:rPr>
                <w:rFonts w:ascii="Times New Roman" w:hAnsi="Times New Roman"/>
              </w:rPr>
              <w:t>готовность</w:t>
            </w:r>
            <w:proofErr w:type="gramEnd"/>
            <w:r w:rsidRPr="00951ADA">
              <w:rPr>
                <w:rFonts w:ascii="Times New Roman" w:hAnsi="Times New Roman"/>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9</w:t>
            </w:r>
          </w:p>
        </w:tc>
        <w:tc>
          <w:tcPr>
            <w:tcW w:w="8101" w:type="dxa"/>
            <w:tcMar>
              <w:left w:w="-5" w:type="dxa"/>
            </w:tcMar>
            <w:vAlign w:val="bottom"/>
          </w:tcPr>
          <w:p w:rsidR="00C5641E" w:rsidRPr="00951ADA" w:rsidRDefault="00C5641E" w:rsidP="00C5641E">
            <w:pPr>
              <w:spacing w:after="0" w:line="240" w:lineRule="auto"/>
              <w:ind w:hanging="133"/>
              <w:jc w:val="both"/>
              <w:rPr>
                <w:rFonts w:ascii="Times New Roman" w:hAnsi="Times New Roman"/>
              </w:rPr>
            </w:pPr>
            <w:r w:rsidRPr="00951ADA">
              <w:rPr>
                <w:rFonts w:ascii="Times New Roman" w:hAnsi="Times New Roman"/>
              </w:rPr>
              <w:t xml:space="preserve">  </w:t>
            </w:r>
            <w:proofErr w:type="gramStart"/>
            <w:r w:rsidRPr="00951ADA">
              <w:rPr>
                <w:rFonts w:ascii="Times New Roman" w:hAnsi="Times New Roman"/>
              </w:rPr>
              <w:t>готовность</w:t>
            </w:r>
            <w:proofErr w:type="gramEnd"/>
            <w:r w:rsidRPr="00951ADA">
              <w:rPr>
                <w:rFonts w:ascii="Times New Roman" w:hAnsi="Times New Roman"/>
              </w:rPr>
              <w:t xml:space="preserve">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10</w:t>
            </w:r>
          </w:p>
        </w:tc>
        <w:tc>
          <w:tcPr>
            <w:tcW w:w="8101" w:type="dxa"/>
            <w:tcMar>
              <w:left w:w="-5" w:type="dxa"/>
            </w:tcMar>
            <w:vAlign w:val="bottom"/>
          </w:tcPr>
          <w:p w:rsidR="00C5641E" w:rsidRPr="00951ADA" w:rsidRDefault="00C5641E" w:rsidP="00C5641E">
            <w:pPr>
              <w:spacing w:after="0" w:line="240" w:lineRule="auto"/>
              <w:ind w:hanging="133"/>
              <w:jc w:val="both"/>
              <w:rPr>
                <w:rFonts w:ascii="Times New Roman" w:hAnsi="Times New Roman"/>
              </w:rPr>
            </w:pPr>
            <w:r w:rsidRPr="00951ADA">
              <w:rPr>
                <w:rFonts w:ascii="Times New Roman" w:hAnsi="Times New Roman"/>
              </w:rPr>
              <w:t xml:space="preserve">   </w:t>
            </w:r>
            <w:proofErr w:type="gramStart"/>
            <w:r w:rsidRPr="00951ADA">
              <w:rPr>
                <w:rFonts w:ascii="Times New Roman" w:hAnsi="Times New Roman"/>
              </w:rPr>
              <w:t>готовность</w:t>
            </w:r>
            <w:proofErr w:type="gramEnd"/>
            <w:r w:rsidRPr="00951ADA">
              <w:rPr>
                <w:rFonts w:ascii="Times New Roman" w:hAnsi="Times New Roman"/>
              </w:rPr>
              <w:t xml:space="preserve">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11</w:t>
            </w:r>
          </w:p>
        </w:tc>
        <w:tc>
          <w:tcPr>
            <w:tcW w:w="8101" w:type="dxa"/>
            <w:tcMar>
              <w:left w:w="-5" w:type="dxa"/>
            </w:tcMar>
            <w:vAlign w:val="bottom"/>
          </w:tcPr>
          <w:p w:rsidR="00C5641E" w:rsidRPr="00951ADA" w:rsidRDefault="00C5641E" w:rsidP="00C5641E">
            <w:pPr>
              <w:spacing w:after="0" w:line="240" w:lineRule="auto"/>
              <w:ind w:hanging="133"/>
              <w:jc w:val="both"/>
              <w:rPr>
                <w:rFonts w:ascii="Times New Roman" w:hAnsi="Times New Roman"/>
              </w:rPr>
            </w:pPr>
            <w:r w:rsidRPr="00951ADA">
              <w:rPr>
                <w:rFonts w:ascii="Times New Roman" w:hAnsi="Times New Roman"/>
              </w:rPr>
              <w:t xml:space="preserve">  </w:t>
            </w:r>
            <w:proofErr w:type="gramStart"/>
            <w:r w:rsidRPr="00951ADA">
              <w:rPr>
                <w:rFonts w:ascii="Times New Roman" w:hAnsi="Times New Roman"/>
              </w:rPr>
              <w:t>готовность</w:t>
            </w:r>
            <w:proofErr w:type="gramEnd"/>
            <w:r w:rsidRPr="00951ADA">
              <w:rPr>
                <w:rFonts w:ascii="Times New Roman" w:hAnsi="Times New Roman"/>
              </w:rPr>
              <w:t xml:space="preserve"> к участию в оценке качества оказания медицинской помощи с использованием основных медико-статистических показателей</w:t>
            </w:r>
          </w:p>
        </w:tc>
      </w:tr>
      <w:tr w:rsidR="00C5641E" w:rsidRPr="00951ADA" w:rsidTr="009750C7">
        <w:trPr>
          <w:trHeight w:val="20"/>
        </w:trPr>
        <w:tc>
          <w:tcPr>
            <w:tcW w:w="1089" w:type="dxa"/>
            <w:tcMar>
              <w:left w:w="-5" w:type="dxa"/>
            </w:tcMar>
          </w:tcPr>
          <w:p w:rsidR="00C5641E" w:rsidRPr="00951ADA" w:rsidRDefault="00C5641E" w:rsidP="00C5641E">
            <w:pPr>
              <w:spacing w:after="0" w:line="240" w:lineRule="auto"/>
              <w:jc w:val="center"/>
              <w:rPr>
                <w:rFonts w:ascii="Times New Roman" w:hAnsi="Times New Roman"/>
              </w:rPr>
            </w:pPr>
            <w:r w:rsidRPr="00951ADA">
              <w:rPr>
                <w:rFonts w:ascii="Times New Roman" w:hAnsi="Times New Roman"/>
              </w:rPr>
              <w:t>ПК 12</w:t>
            </w:r>
          </w:p>
        </w:tc>
        <w:tc>
          <w:tcPr>
            <w:tcW w:w="8101" w:type="dxa"/>
            <w:tcMar>
              <w:left w:w="-5" w:type="dxa"/>
            </w:tcMar>
            <w:vAlign w:val="bottom"/>
          </w:tcPr>
          <w:p w:rsidR="00C5641E" w:rsidRPr="00951ADA" w:rsidRDefault="00C5641E" w:rsidP="00C5641E">
            <w:pPr>
              <w:spacing w:after="0" w:line="240" w:lineRule="auto"/>
              <w:ind w:hanging="133"/>
              <w:jc w:val="both"/>
              <w:rPr>
                <w:rFonts w:ascii="Times New Roman" w:hAnsi="Times New Roman"/>
              </w:rPr>
            </w:pPr>
            <w:r w:rsidRPr="00951ADA">
              <w:rPr>
                <w:rFonts w:ascii="Times New Roman" w:hAnsi="Times New Roman"/>
              </w:rPr>
              <w:t xml:space="preserve">   </w:t>
            </w:r>
            <w:proofErr w:type="gramStart"/>
            <w:r w:rsidRPr="00951ADA">
              <w:rPr>
                <w:rFonts w:ascii="Times New Roman" w:hAnsi="Times New Roman"/>
              </w:rPr>
              <w:t>готовность</w:t>
            </w:r>
            <w:proofErr w:type="gramEnd"/>
            <w:r w:rsidRPr="00951ADA">
              <w:rPr>
                <w:rFonts w:ascii="Times New Roman" w:hAnsi="Times New Roman"/>
              </w:rPr>
              <w:t xml:space="preserve"> к организации медицинской помощи при чрезвычайных ситуациях, в том числе медицинской эвакуации</w:t>
            </w:r>
          </w:p>
        </w:tc>
      </w:tr>
    </w:tbl>
    <w:p w:rsidR="00C5641E" w:rsidRPr="008135F8" w:rsidRDefault="00C5641E" w:rsidP="00C5641E">
      <w:pPr>
        <w:spacing w:after="0" w:line="240" w:lineRule="auto"/>
        <w:rPr>
          <w:rFonts w:ascii="Times New Roman" w:hAnsi="Times New Roman"/>
          <w:b/>
          <w:color w:val="000000"/>
          <w:sz w:val="24"/>
          <w:szCs w:val="24"/>
          <w:lang w:eastAsia="ru-RU"/>
        </w:rPr>
      </w:pPr>
      <w:r w:rsidRPr="008135F8">
        <w:rPr>
          <w:rFonts w:ascii="Times New Roman" w:hAnsi="Times New Roman"/>
          <w:b/>
          <w:color w:val="000000"/>
          <w:sz w:val="24"/>
          <w:szCs w:val="24"/>
          <w:lang w:eastAsia="ru-RU"/>
        </w:rPr>
        <w:t>Содержание дисциплины:</w:t>
      </w:r>
    </w:p>
    <w:tbl>
      <w:tblPr>
        <w:tblpPr w:leftFromText="180" w:rightFromText="180" w:vertAnchor="text" w:horzAnchor="margin" w:tblpX="14" w:tblpY="426"/>
        <w:tblW w:w="9841" w:type="dxa"/>
        <w:tblCellMar>
          <w:left w:w="48" w:type="dxa"/>
        </w:tblCellMar>
        <w:tblLook w:val="00A0" w:firstRow="1" w:lastRow="0" w:firstColumn="1" w:lastColumn="0" w:noHBand="0" w:noVBand="0"/>
      </w:tblPr>
      <w:tblGrid>
        <w:gridCol w:w="4380"/>
        <w:gridCol w:w="5461"/>
      </w:tblGrid>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t>Методы исследования в офтальмологии</w:t>
            </w:r>
          </w:p>
        </w:tc>
        <w:tc>
          <w:tcPr>
            <w:tcW w:w="4839" w:type="dxa"/>
            <w:tcMar>
              <w:left w:w="48" w:type="dxa"/>
            </w:tcMar>
          </w:tcPr>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t>Методы исследования зрительных функций, принципы и особенности проведения, интерпретация результатов</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lastRenderedPageBreak/>
              <w:t>Методы исследования аккомодации и рефракции, принципы и особенности выполнения</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t>Внешний осмотр, наружный осмотр глаза и его придатков, исследование методом бокового освещения и в проходящем свете, принципы проведения, интерпретация результатов</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proofErr w:type="spellStart"/>
            <w:r w:rsidRPr="00951ADA">
              <w:rPr>
                <w:rFonts w:ascii="Times New Roman" w:hAnsi="Times New Roman"/>
                <w:szCs w:val="20"/>
                <w:lang w:eastAsia="ru-RU"/>
              </w:rPr>
              <w:t>Биомикроскопия</w:t>
            </w:r>
            <w:proofErr w:type="spellEnd"/>
            <w:r w:rsidRPr="00951ADA">
              <w:rPr>
                <w:rFonts w:ascii="Times New Roman" w:hAnsi="Times New Roman"/>
                <w:szCs w:val="20"/>
                <w:lang w:eastAsia="ru-RU"/>
              </w:rPr>
              <w:t xml:space="preserve">, устройство щелевой лампы, виды освещения, методы исследования конъюнктивы, роговицы, передней камеры глаза, радужной оболочки, хрусталика, стекловидного тела, </w:t>
            </w:r>
            <w:proofErr w:type="spellStart"/>
            <w:r w:rsidRPr="00951ADA">
              <w:rPr>
                <w:rFonts w:ascii="Times New Roman" w:hAnsi="Times New Roman"/>
                <w:szCs w:val="20"/>
                <w:lang w:eastAsia="ru-RU"/>
              </w:rPr>
              <w:t>биомикроофтальмоскопия</w:t>
            </w:r>
            <w:proofErr w:type="spellEnd"/>
            <w:r w:rsidRPr="00951ADA">
              <w:rPr>
                <w:rFonts w:ascii="Times New Roman" w:hAnsi="Times New Roman"/>
                <w:szCs w:val="20"/>
                <w:lang w:eastAsia="ru-RU"/>
              </w:rPr>
              <w:t xml:space="preserve">, </w:t>
            </w:r>
            <w:proofErr w:type="spellStart"/>
            <w:r w:rsidRPr="00951ADA">
              <w:rPr>
                <w:rFonts w:ascii="Times New Roman" w:hAnsi="Times New Roman"/>
                <w:szCs w:val="20"/>
                <w:lang w:eastAsia="ru-RU"/>
              </w:rPr>
              <w:t>гониоскопия</w:t>
            </w:r>
            <w:proofErr w:type="spellEnd"/>
            <w:r w:rsidRPr="00951ADA">
              <w:rPr>
                <w:rFonts w:ascii="Times New Roman" w:hAnsi="Times New Roman"/>
                <w:szCs w:val="20"/>
                <w:lang w:eastAsia="ru-RU"/>
              </w:rPr>
              <w:t>.</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t>Офтальмоскопия (прямая, непрямая), оценка результатов исследования</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t xml:space="preserve">Исследование внутриглазного давления (ориентировочное исследование, тонометрия, </w:t>
            </w:r>
            <w:proofErr w:type="spellStart"/>
            <w:r w:rsidRPr="00951ADA">
              <w:rPr>
                <w:rFonts w:ascii="Times New Roman" w:hAnsi="Times New Roman"/>
                <w:szCs w:val="20"/>
                <w:lang w:eastAsia="ru-RU"/>
              </w:rPr>
              <w:t>тонография</w:t>
            </w:r>
            <w:proofErr w:type="spellEnd"/>
            <w:r w:rsidRPr="00951ADA">
              <w:rPr>
                <w:rFonts w:ascii="Times New Roman" w:hAnsi="Times New Roman"/>
                <w:szCs w:val="20"/>
                <w:lang w:eastAsia="ru-RU"/>
              </w:rPr>
              <w:t>)</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t xml:space="preserve">Ультразвуковые методы исследования (ультразвуковая </w:t>
            </w:r>
            <w:proofErr w:type="spellStart"/>
            <w:r w:rsidRPr="00951ADA">
              <w:rPr>
                <w:rFonts w:ascii="Times New Roman" w:hAnsi="Times New Roman"/>
                <w:szCs w:val="20"/>
                <w:lang w:eastAsia="ru-RU"/>
              </w:rPr>
              <w:t>биомикроскопия</w:t>
            </w:r>
            <w:proofErr w:type="spellEnd"/>
            <w:r w:rsidRPr="00951ADA">
              <w:rPr>
                <w:rFonts w:ascii="Times New Roman" w:hAnsi="Times New Roman"/>
                <w:szCs w:val="20"/>
                <w:lang w:eastAsia="ru-RU"/>
              </w:rPr>
              <w:t xml:space="preserve">, </w:t>
            </w:r>
            <w:proofErr w:type="gramStart"/>
            <w:r w:rsidRPr="00951ADA">
              <w:rPr>
                <w:rFonts w:ascii="Times New Roman" w:hAnsi="Times New Roman"/>
                <w:szCs w:val="20"/>
                <w:lang w:eastAsia="ru-RU"/>
              </w:rPr>
              <w:t>А- и</w:t>
            </w:r>
            <w:proofErr w:type="gramEnd"/>
            <w:r w:rsidRPr="00951ADA">
              <w:rPr>
                <w:rFonts w:ascii="Times New Roman" w:hAnsi="Times New Roman"/>
                <w:szCs w:val="20"/>
                <w:lang w:eastAsia="ru-RU"/>
              </w:rPr>
              <w:t xml:space="preserve"> В-сканирование, допплерография), техника проведения, интерпретация проведения</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t>Электроретинография, исследование порога электрической чувствительности и лабильности зрительного нерва, технику проведения, интерпретация результатов</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r w:rsidRPr="00951ADA">
              <w:rPr>
                <w:rFonts w:ascii="Times New Roman" w:hAnsi="Times New Roman"/>
                <w:szCs w:val="20"/>
                <w:lang w:eastAsia="ru-RU"/>
              </w:rPr>
              <w:t>Оптическая когерентная томография, техника проведения, интерпретация результатов</w:t>
            </w:r>
          </w:p>
          <w:p w:rsidR="00C5641E" w:rsidRPr="00951ADA" w:rsidRDefault="00C5641E" w:rsidP="00C5641E">
            <w:pPr>
              <w:tabs>
                <w:tab w:val="left" w:pos="432"/>
              </w:tabs>
              <w:spacing w:after="0" w:line="240" w:lineRule="auto"/>
              <w:contextualSpacing/>
              <w:jc w:val="both"/>
              <w:rPr>
                <w:rFonts w:ascii="Times New Roman" w:hAnsi="Times New Roman"/>
                <w:szCs w:val="20"/>
                <w:lang w:eastAsia="ru-RU"/>
              </w:rPr>
            </w:pPr>
            <w:proofErr w:type="spellStart"/>
            <w:r w:rsidRPr="00951ADA">
              <w:rPr>
                <w:rFonts w:ascii="Times New Roman" w:hAnsi="Times New Roman"/>
                <w:szCs w:val="20"/>
                <w:lang w:eastAsia="ru-RU"/>
              </w:rPr>
              <w:t>Флюоресцентная</w:t>
            </w:r>
            <w:proofErr w:type="spellEnd"/>
            <w:r w:rsidRPr="00951ADA">
              <w:rPr>
                <w:rFonts w:ascii="Times New Roman" w:hAnsi="Times New Roman"/>
                <w:szCs w:val="20"/>
                <w:lang w:eastAsia="ru-RU"/>
              </w:rPr>
              <w:t xml:space="preserve"> ангиография, техника проведения, оценка результатов</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lastRenderedPageBreak/>
              <w:t>Навыки работы врача-офтальмолога на амбулаторном приеме</w:t>
            </w:r>
          </w:p>
        </w:tc>
        <w:tc>
          <w:tcPr>
            <w:tcW w:w="4839" w:type="dxa"/>
            <w:tcMar>
              <w:left w:w="48" w:type="dxa"/>
            </w:tcMar>
          </w:tcPr>
          <w:p w:rsidR="00C5641E" w:rsidRPr="00951ADA" w:rsidRDefault="00C5641E" w:rsidP="00C5641E">
            <w:pPr>
              <w:pStyle w:val="a"/>
              <w:tabs>
                <w:tab w:val="left" w:pos="460"/>
              </w:tabs>
              <w:ind w:left="0" w:firstLine="0"/>
              <w:contextualSpacing w:val="0"/>
              <w:rPr>
                <w:sz w:val="22"/>
                <w:szCs w:val="22"/>
              </w:rPr>
            </w:pPr>
            <w:r w:rsidRPr="00951ADA">
              <w:rPr>
                <w:sz w:val="22"/>
                <w:szCs w:val="22"/>
              </w:rPr>
              <w:t xml:space="preserve">Стандарты оказания офтальмологической помощи </w:t>
            </w:r>
          </w:p>
          <w:p w:rsidR="00C5641E" w:rsidRPr="00951ADA" w:rsidRDefault="00C5641E" w:rsidP="00C5641E">
            <w:pPr>
              <w:pStyle w:val="a"/>
              <w:tabs>
                <w:tab w:val="left" w:pos="460"/>
              </w:tabs>
              <w:ind w:left="0" w:firstLine="0"/>
              <w:contextualSpacing w:val="0"/>
              <w:rPr>
                <w:sz w:val="22"/>
                <w:szCs w:val="22"/>
              </w:rPr>
            </w:pPr>
            <w:r w:rsidRPr="00951ADA">
              <w:rPr>
                <w:sz w:val="22"/>
                <w:szCs w:val="22"/>
              </w:rPr>
              <w:t xml:space="preserve">Профилактические мероприятия при наличии факторов риска развития заболеваний глаза, придаточного аппарата и орбиты </w:t>
            </w:r>
          </w:p>
          <w:p w:rsidR="00C5641E" w:rsidRPr="00951ADA" w:rsidRDefault="00C5641E" w:rsidP="00C5641E">
            <w:pPr>
              <w:pStyle w:val="a"/>
              <w:tabs>
                <w:tab w:val="left" w:pos="460"/>
              </w:tabs>
              <w:ind w:left="0" w:firstLine="0"/>
              <w:contextualSpacing w:val="0"/>
              <w:rPr>
                <w:sz w:val="22"/>
                <w:szCs w:val="22"/>
              </w:rPr>
            </w:pPr>
            <w:r w:rsidRPr="00951ADA">
              <w:rPr>
                <w:sz w:val="22"/>
                <w:szCs w:val="22"/>
              </w:rPr>
              <w:t>Профилактика слепоты и слабовидения</w:t>
            </w:r>
          </w:p>
          <w:p w:rsidR="00C5641E" w:rsidRPr="00951ADA" w:rsidRDefault="00C5641E" w:rsidP="00C5641E">
            <w:pPr>
              <w:pStyle w:val="a"/>
              <w:tabs>
                <w:tab w:val="left" w:pos="460"/>
              </w:tabs>
              <w:ind w:left="0" w:firstLine="0"/>
              <w:contextualSpacing w:val="0"/>
              <w:rPr>
                <w:sz w:val="22"/>
                <w:szCs w:val="22"/>
              </w:rPr>
            </w:pPr>
            <w:r w:rsidRPr="00951ADA">
              <w:rPr>
                <w:sz w:val="22"/>
                <w:szCs w:val="22"/>
              </w:rPr>
              <w:t>Санитарно-просветительная работа по вопросам профилактики заболеваний глаза, придаточного аппарата и орбиты и ведению здорового образа жизни</w:t>
            </w:r>
          </w:p>
          <w:p w:rsidR="00C5641E" w:rsidRPr="00951ADA" w:rsidRDefault="00C5641E" w:rsidP="00C5641E">
            <w:pPr>
              <w:pStyle w:val="a"/>
              <w:tabs>
                <w:tab w:val="left" w:pos="460"/>
              </w:tabs>
              <w:ind w:left="0" w:firstLine="0"/>
              <w:contextualSpacing w:val="0"/>
              <w:rPr>
                <w:sz w:val="22"/>
                <w:szCs w:val="22"/>
              </w:rPr>
            </w:pPr>
            <w:r w:rsidRPr="00951ADA">
              <w:rPr>
                <w:sz w:val="22"/>
                <w:szCs w:val="22"/>
              </w:rPr>
              <w:t>Диспансерное наблюдение при заболеваниях глаза, придаточного аппарата и орбиты</w:t>
            </w:r>
          </w:p>
          <w:p w:rsidR="00C5641E" w:rsidRPr="00951ADA" w:rsidRDefault="00C5641E" w:rsidP="00C5641E">
            <w:pPr>
              <w:pStyle w:val="a"/>
              <w:tabs>
                <w:tab w:val="left" w:pos="460"/>
              </w:tabs>
              <w:ind w:left="0" w:firstLine="0"/>
              <w:contextualSpacing w:val="0"/>
              <w:rPr>
                <w:sz w:val="22"/>
                <w:szCs w:val="22"/>
              </w:rPr>
            </w:pPr>
            <w:r w:rsidRPr="00951ADA">
              <w:rPr>
                <w:sz w:val="22"/>
                <w:szCs w:val="22"/>
              </w:rPr>
              <w:t>Противоэпидемические мероприятия в офтальмологических кабинетах</w:t>
            </w:r>
          </w:p>
          <w:p w:rsidR="00C5641E" w:rsidRPr="00951ADA" w:rsidRDefault="00C5641E" w:rsidP="00C5641E">
            <w:pPr>
              <w:pStyle w:val="a"/>
              <w:tabs>
                <w:tab w:val="left" w:pos="460"/>
              </w:tabs>
              <w:ind w:left="0" w:firstLine="0"/>
              <w:contextualSpacing w:val="0"/>
              <w:rPr>
                <w:color w:val="000000"/>
                <w:sz w:val="22"/>
                <w:szCs w:val="22"/>
              </w:rPr>
            </w:pPr>
            <w:r w:rsidRPr="00951ADA">
              <w:rPr>
                <w:color w:val="000000"/>
                <w:sz w:val="22"/>
                <w:szCs w:val="22"/>
                <w:shd w:val="clear" w:color="auto" w:fill="FFFFFF"/>
              </w:rPr>
              <w:t>Санпросвет работа при инфекционных офтальмологических заболеваниях</w:t>
            </w:r>
          </w:p>
          <w:p w:rsidR="00C5641E" w:rsidRPr="00951ADA" w:rsidRDefault="00C5641E" w:rsidP="00C5641E">
            <w:pPr>
              <w:pStyle w:val="a"/>
              <w:tabs>
                <w:tab w:val="left" w:pos="460"/>
              </w:tabs>
              <w:ind w:left="0" w:firstLine="0"/>
              <w:contextualSpacing w:val="0"/>
              <w:rPr>
                <w:sz w:val="22"/>
                <w:szCs w:val="22"/>
              </w:rPr>
            </w:pPr>
            <w:r w:rsidRPr="00951ADA">
              <w:rPr>
                <w:sz w:val="22"/>
                <w:szCs w:val="22"/>
              </w:rPr>
              <w:t xml:space="preserve">Основные симптомы и диагностические алгоритмы патологии орбиты, век, конъюнктивы, слезных органов, роговицы, хрусталика, сосудистой оболочки, сетчатки, стекловидного тела и зрительного нерва </w:t>
            </w:r>
          </w:p>
          <w:p w:rsidR="00C5641E" w:rsidRPr="00951ADA" w:rsidRDefault="00C5641E" w:rsidP="00C5641E">
            <w:pPr>
              <w:pStyle w:val="a"/>
              <w:tabs>
                <w:tab w:val="left" w:pos="460"/>
              </w:tabs>
              <w:ind w:left="0" w:firstLine="0"/>
              <w:contextualSpacing w:val="0"/>
              <w:rPr>
                <w:sz w:val="22"/>
                <w:szCs w:val="22"/>
              </w:rPr>
            </w:pPr>
            <w:r w:rsidRPr="00951ADA">
              <w:rPr>
                <w:sz w:val="22"/>
                <w:szCs w:val="22"/>
              </w:rPr>
              <w:t>Алгоритмы определения и формулировка офтальмологических диагнозов</w:t>
            </w:r>
          </w:p>
          <w:p w:rsidR="00C5641E" w:rsidRPr="00951ADA" w:rsidRDefault="00C5641E" w:rsidP="00C5641E">
            <w:pPr>
              <w:pStyle w:val="a"/>
              <w:tabs>
                <w:tab w:val="left" w:pos="460"/>
              </w:tabs>
              <w:ind w:left="0" w:firstLine="0"/>
              <w:contextualSpacing w:val="0"/>
              <w:rPr>
                <w:sz w:val="22"/>
                <w:szCs w:val="22"/>
              </w:rPr>
            </w:pPr>
            <w:r w:rsidRPr="00951ADA">
              <w:rPr>
                <w:sz w:val="22"/>
                <w:szCs w:val="22"/>
              </w:rPr>
              <w:t>Алгоритмы проведения лечебно-профилактических мероприятий в амбулаторных условиях при наиболее часто встречающейся патологии</w:t>
            </w:r>
          </w:p>
          <w:p w:rsidR="00C5641E" w:rsidRPr="00951ADA" w:rsidRDefault="00C5641E" w:rsidP="00C5641E">
            <w:pPr>
              <w:pStyle w:val="a"/>
              <w:tabs>
                <w:tab w:val="left" w:pos="460"/>
              </w:tabs>
              <w:ind w:left="0" w:firstLine="0"/>
              <w:contextualSpacing w:val="0"/>
              <w:rPr>
                <w:sz w:val="22"/>
                <w:szCs w:val="22"/>
              </w:rPr>
            </w:pPr>
            <w:r w:rsidRPr="00951ADA">
              <w:rPr>
                <w:sz w:val="22"/>
                <w:szCs w:val="22"/>
              </w:rPr>
              <w:t>Принципы диагностики и оказания помощи при неотложных состояниях в офтальмологии</w:t>
            </w:r>
          </w:p>
          <w:p w:rsidR="00C5641E" w:rsidRPr="00951ADA" w:rsidRDefault="00C5641E" w:rsidP="00C5641E">
            <w:pPr>
              <w:pStyle w:val="a"/>
              <w:tabs>
                <w:tab w:val="left" w:pos="460"/>
              </w:tabs>
              <w:ind w:left="0" w:firstLine="0"/>
              <w:contextualSpacing w:val="0"/>
              <w:rPr>
                <w:sz w:val="22"/>
                <w:szCs w:val="22"/>
              </w:rPr>
            </w:pPr>
            <w:r w:rsidRPr="00951ADA">
              <w:rPr>
                <w:sz w:val="22"/>
                <w:szCs w:val="22"/>
              </w:rPr>
              <w:t>Методы проведения медико-статистического анализа информации о показателях здоровья населения</w:t>
            </w:r>
          </w:p>
          <w:p w:rsidR="00C5641E" w:rsidRPr="00951ADA" w:rsidRDefault="00C5641E" w:rsidP="00C5641E">
            <w:pPr>
              <w:pStyle w:val="a"/>
              <w:tabs>
                <w:tab w:val="left" w:pos="318"/>
                <w:tab w:val="left" w:pos="460"/>
              </w:tabs>
              <w:ind w:left="0" w:firstLine="0"/>
              <w:contextualSpacing w:val="0"/>
              <w:rPr>
                <w:sz w:val="22"/>
                <w:szCs w:val="22"/>
              </w:rPr>
            </w:pPr>
            <w:r w:rsidRPr="00951ADA">
              <w:rPr>
                <w:sz w:val="22"/>
                <w:szCs w:val="22"/>
              </w:rPr>
              <w:t>Правила проведения медико-социальной экспертизы в офтальмологии</w:t>
            </w:r>
          </w:p>
          <w:p w:rsidR="00C5641E" w:rsidRPr="00951ADA" w:rsidRDefault="00C5641E" w:rsidP="00C5641E">
            <w:pPr>
              <w:pStyle w:val="a"/>
              <w:tabs>
                <w:tab w:val="left" w:pos="318"/>
                <w:tab w:val="left" w:pos="460"/>
              </w:tabs>
              <w:ind w:left="0" w:firstLine="0"/>
              <w:contextualSpacing w:val="0"/>
              <w:rPr>
                <w:sz w:val="22"/>
                <w:szCs w:val="22"/>
              </w:rPr>
            </w:pPr>
            <w:r w:rsidRPr="00951ADA">
              <w:rPr>
                <w:sz w:val="22"/>
                <w:szCs w:val="22"/>
              </w:rPr>
              <w:lastRenderedPageBreak/>
              <w:t>Технологии социально-трудовой, социально-бытовой и социально-культурной реабилитации инвалидов по зрению</w:t>
            </w:r>
          </w:p>
          <w:p w:rsidR="00C5641E" w:rsidRPr="00951ADA" w:rsidRDefault="00C5641E" w:rsidP="00C5641E">
            <w:pPr>
              <w:pStyle w:val="a"/>
              <w:tabs>
                <w:tab w:val="left" w:pos="459"/>
              </w:tabs>
              <w:ind w:left="0" w:firstLine="0"/>
              <w:contextualSpacing w:val="0"/>
              <w:rPr>
                <w:sz w:val="22"/>
                <w:szCs w:val="22"/>
              </w:rPr>
            </w:pPr>
            <w:r w:rsidRPr="00951ADA">
              <w:rPr>
                <w:color w:val="000000"/>
                <w:sz w:val="22"/>
                <w:szCs w:val="22"/>
              </w:rPr>
              <w:t xml:space="preserve">Стандарты санаторно-курортной помощи больным с </w:t>
            </w:r>
          </w:p>
          <w:p w:rsidR="00C5641E" w:rsidRPr="00951ADA" w:rsidRDefault="00C5641E" w:rsidP="00C5641E">
            <w:pPr>
              <w:pStyle w:val="a"/>
              <w:tabs>
                <w:tab w:val="left" w:pos="318"/>
                <w:tab w:val="left" w:pos="460"/>
              </w:tabs>
              <w:ind w:left="0" w:firstLine="0"/>
              <w:contextualSpacing w:val="0"/>
              <w:rPr>
                <w:sz w:val="22"/>
                <w:szCs w:val="22"/>
              </w:rPr>
            </w:pPr>
            <w:proofErr w:type="gramStart"/>
            <w:r w:rsidRPr="00951ADA">
              <w:rPr>
                <w:color w:val="000000"/>
                <w:sz w:val="22"/>
                <w:szCs w:val="22"/>
              </w:rPr>
              <w:t>заболеваниями</w:t>
            </w:r>
            <w:proofErr w:type="gramEnd"/>
            <w:r w:rsidRPr="00951ADA">
              <w:rPr>
                <w:color w:val="000000"/>
                <w:sz w:val="22"/>
                <w:szCs w:val="22"/>
              </w:rPr>
              <w:t xml:space="preserve"> глаза и его придаточного аппарата</w:t>
            </w:r>
          </w:p>
          <w:p w:rsidR="00C5641E" w:rsidRPr="00951ADA" w:rsidRDefault="00C5641E" w:rsidP="00C5641E">
            <w:pPr>
              <w:pStyle w:val="a"/>
              <w:tabs>
                <w:tab w:val="left" w:pos="318"/>
                <w:tab w:val="left" w:pos="460"/>
              </w:tabs>
              <w:ind w:left="0" w:firstLine="0"/>
              <w:contextualSpacing w:val="0"/>
              <w:rPr>
                <w:sz w:val="22"/>
                <w:szCs w:val="22"/>
              </w:rPr>
            </w:pPr>
            <w:r w:rsidRPr="00951ADA">
              <w:rPr>
                <w:sz w:val="22"/>
                <w:szCs w:val="22"/>
              </w:rPr>
              <w:t>Принципы проведения медицинской экспертизы</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proofErr w:type="gramStart"/>
            <w:r w:rsidRPr="00951ADA">
              <w:rPr>
                <w:sz w:val="22"/>
                <w:szCs w:val="22"/>
              </w:rPr>
              <w:lastRenderedPageBreak/>
              <w:t>Патология  роговицы</w:t>
            </w:r>
            <w:proofErr w:type="gramEnd"/>
          </w:p>
        </w:tc>
        <w:tc>
          <w:tcPr>
            <w:tcW w:w="4839" w:type="dxa"/>
            <w:tcMar>
              <w:left w:w="48" w:type="dxa"/>
            </w:tcMar>
          </w:tcPr>
          <w:p w:rsidR="00C5641E" w:rsidRPr="00951ADA" w:rsidRDefault="00C5641E" w:rsidP="00C5641E">
            <w:pPr>
              <w:pStyle w:val="a"/>
              <w:numPr>
                <w:ilvl w:val="0"/>
                <w:numId w:val="2"/>
              </w:numPr>
              <w:ind w:left="0" w:hanging="290"/>
              <w:contextualSpacing w:val="0"/>
              <w:rPr>
                <w:sz w:val="22"/>
                <w:szCs w:val="22"/>
              </w:rPr>
            </w:pPr>
            <w:r w:rsidRPr="00951ADA">
              <w:rPr>
                <w:sz w:val="22"/>
                <w:szCs w:val="22"/>
              </w:rPr>
              <w:t>Методы обследования пациентов с патологией роговицы, показания к проведению и технологии хирургического лечения</w:t>
            </w:r>
          </w:p>
          <w:p w:rsidR="00C5641E" w:rsidRPr="00951ADA" w:rsidRDefault="00C5641E" w:rsidP="00C5641E">
            <w:pPr>
              <w:pStyle w:val="a"/>
              <w:numPr>
                <w:ilvl w:val="0"/>
                <w:numId w:val="2"/>
              </w:numPr>
              <w:ind w:left="0" w:hanging="290"/>
              <w:contextualSpacing w:val="0"/>
              <w:rPr>
                <w:sz w:val="22"/>
                <w:szCs w:val="22"/>
              </w:rPr>
            </w:pPr>
            <w:r w:rsidRPr="00951ADA">
              <w:rPr>
                <w:sz w:val="22"/>
                <w:szCs w:val="22"/>
              </w:rPr>
              <w:t xml:space="preserve">Диагностика, лечение и профилактика патологии роговицы </w:t>
            </w:r>
          </w:p>
          <w:p w:rsidR="00C5641E" w:rsidRPr="00951ADA" w:rsidRDefault="00C5641E" w:rsidP="00C5641E">
            <w:pPr>
              <w:pStyle w:val="a"/>
              <w:numPr>
                <w:ilvl w:val="0"/>
                <w:numId w:val="2"/>
              </w:numPr>
              <w:ind w:left="0" w:hanging="290"/>
              <w:contextualSpacing w:val="0"/>
              <w:rPr>
                <w:sz w:val="22"/>
                <w:szCs w:val="22"/>
              </w:rPr>
            </w:pPr>
            <w:r w:rsidRPr="00951ADA">
              <w:rPr>
                <w:sz w:val="22"/>
                <w:szCs w:val="22"/>
              </w:rPr>
              <w:t>Технология выполнения этапов различных видов хирургического лечения роговицы</w:t>
            </w:r>
          </w:p>
          <w:p w:rsidR="00C5641E" w:rsidRPr="00951ADA" w:rsidRDefault="00C5641E" w:rsidP="00C5641E">
            <w:pPr>
              <w:pStyle w:val="a"/>
              <w:numPr>
                <w:ilvl w:val="0"/>
                <w:numId w:val="2"/>
              </w:numPr>
              <w:ind w:left="0" w:hanging="290"/>
              <w:contextualSpacing w:val="0"/>
              <w:rPr>
                <w:sz w:val="22"/>
                <w:szCs w:val="22"/>
              </w:rPr>
            </w:pPr>
            <w:r w:rsidRPr="00951ADA">
              <w:rPr>
                <w:sz w:val="22"/>
                <w:szCs w:val="22"/>
              </w:rPr>
              <w:t>Послеоперационные осложнения хирургического лечения роговицы, профилактика их развития и лечение</w:t>
            </w:r>
          </w:p>
          <w:p w:rsidR="00C5641E" w:rsidRPr="00951ADA" w:rsidRDefault="00C5641E" w:rsidP="00C5641E">
            <w:pPr>
              <w:pStyle w:val="a"/>
              <w:numPr>
                <w:ilvl w:val="0"/>
                <w:numId w:val="2"/>
              </w:numPr>
              <w:ind w:left="0" w:hanging="290"/>
              <w:contextualSpacing w:val="0"/>
              <w:rPr>
                <w:sz w:val="22"/>
                <w:szCs w:val="22"/>
              </w:rPr>
            </w:pPr>
            <w:r w:rsidRPr="00951ADA">
              <w:rPr>
                <w:sz w:val="22"/>
                <w:szCs w:val="22"/>
              </w:rPr>
              <w:t xml:space="preserve">Противоэпидемические мероприятия </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t>Коррекция аномалий рефракции</w:t>
            </w:r>
          </w:p>
        </w:tc>
        <w:tc>
          <w:tcPr>
            <w:tcW w:w="4839" w:type="dxa"/>
            <w:tcMar>
              <w:left w:w="48" w:type="dxa"/>
            </w:tcMar>
          </w:tcPr>
          <w:p w:rsidR="00C5641E" w:rsidRPr="00951ADA" w:rsidRDefault="00C5641E" w:rsidP="00C5641E">
            <w:pPr>
              <w:pStyle w:val="a"/>
              <w:numPr>
                <w:ilvl w:val="0"/>
                <w:numId w:val="3"/>
              </w:numPr>
              <w:ind w:left="0" w:hanging="290"/>
              <w:contextualSpacing w:val="0"/>
              <w:rPr>
                <w:sz w:val="22"/>
                <w:szCs w:val="22"/>
              </w:rPr>
            </w:pPr>
            <w:r w:rsidRPr="00951ADA">
              <w:rPr>
                <w:sz w:val="22"/>
                <w:szCs w:val="22"/>
              </w:rPr>
              <w:t>Методы коррекции аномалий рефракции</w:t>
            </w:r>
          </w:p>
          <w:p w:rsidR="00C5641E" w:rsidRPr="00951ADA" w:rsidRDefault="00C5641E" w:rsidP="00C5641E">
            <w:pPr>
              <w:pStyle w:val="a"/>
              <w:numPr>
                <w:ilvl w:val="0"/>
                <w:numId w:val="3"/>
              </w:numPr>
              <w:ind w:left="0" w:hanging="290"/>
              <w:contextualSpacing w:val="0"/>
              <w:rPr>
                <w:sz w:val="22"/>
                <w:szCs w:val="22"/>
              </w:rPr>
            </w:pPr>
            <w:r w:rsidRPr="00951ADA">
              <w:rPr>
                <w:sz w:val="22"/>
                <w:szCs w:val="22"/>
              </w:rPr>
              <w:t>Методы хирургической коррекции аномалий рефракции, показания к проведению</w:t>
            </w:r>
          </w:p>
          <w:p w:rsidR="00C5641E" w:rsidRPr="00951ADA" w:rsidRDefault="00C5641E" w:rsidP="00C5641E">
            <w:pPr>
              <w:pStyle w:val="a"/>
              <w:numPr>
                <w:ilvl w:val="0"/>
                <w:numId w:val="3"/>
              </w:numPr>
              <w:ind w:left="0" w:hanging="290"/>
              <w:contextualSpacing w:val="0"/>
              <w:rPr>
                <w:sz w:val="22"/>
                <w:szCs w:val="22"/>
              </w:rPr>
            </w:pPr>
            <w:r w:rsidRPr="00951ADA">
              <w:rPr>
                <w:sz w:val="22"/>
                <w:szCs w:val="22"/>
              </w:rPr>
              <w:t>Технология выполнения этапов хирургической коррекции аномалий рефракции</w:t>
            </w:r>
          </w:p>
          <w:p w:rsidR="00C5641E" w:rsidRPr="00951ADA" w:rsidRDefault="00C5641E" w:rsidP="00C5641E">
            <w:pPr>
              <w:pStyle w:val="a"/>
              <w:numPr>
                <w:ilvl w:val="0"/>
                <w:numId w:val="3"/>
              </w:numPr>
              <w:ind w:left="0" w:hanging="290"/>
              <w:contextualSpacing w:val="0"/>
              <w:rPr>
                <w:sz w:val="22"/>
                <w:szCs w:val="22"/>
              </w:rPr>
            </w:pPr>
            <w:r w:rsidRPr="00951ADA">
              <w:rPr>
                <w:sz w:val="22"/>
                <w:szCs w:val="22"/>
              </w:rPr>
              <w:t>Профилактика развития и лечение послеоперационных осложнений хирургической коррекции аномалий рефракции</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t>Глаукома</w:t>
            </w:r>
          </w:p>
        </w:tc>
        <w:tc>
          <w:tcPr>
            <w:tcW w:w="4839" w:type="dxa"/>
            <w:tcMar>
              <w:left w:w="48" w:type="dxa"/>
            </w:tcMar>
          </w:tcPr>
          <w:p w:rsidR="00C5641E" w:rsidRPr="00951ADA" w:rsidRDefault="00C5641E" w:rsidP="00C5641E">
            <w:pPr>
              <w:tabs>
                <w:tab w:val="left" w:pos="317"/>
              </w:tabs>
              <w:spacing w:after="0" w:line="240" w:lineRule="auto"/>
              <w:jc w:val="both"/>
              <w:rPr>
                <w:rFonts w:ascii="Times New Roman" w:hAnsi="Times New Roman"/>
                <w:szCs w:val="20"/>
                <w:lang w:eastAsia="ru-RU"/>
              </w:rPr>
            </w:pPr>
            <w:r w:rsidRPr="00951ADA">
              <w:rPr>
                <w:rFonts w:ascii="Times New Roman" w:hAnsi="Times New Roman"/>
                <w:szCs w:val="20"/>
                <w:lang w:eastAsia="ru-RU"/>
              </w:rPr>
              <w:t xml:space="preserve">Клинические признаки различных форм глаукомы, современные методы диагностики, принципы медикаментозного и хирургического лечения; </w:t>
            </w:r>
          </w:p>
          <w:p w:rsidR="00C5641E" w:rsidRPr="00951ADA" w:rsidRDefault="00C5641E" w:rsidP="00C5641E">
            <w:pPr>
              <w:pStyle w:val="a"/>
              <w:tabs>
                <w:tab w:val="left" w:pos="317"/>
              </w:tabs>
              <w:ind w:left="0" w:firstLine="0"/>
              <w:contextualSpacing w:val="0"/>
              <w:rPr>
                <w:sz w:val="22"/>
                <w:szCs w:val="22"/>
              </w:rPr>
            </w:pPr>
            <w:r w:rsidRPr="00951ADA">
              <w:rPr>
                <w:sz w:val="22"/>
                <w:szCs w:val="22"/>
              </w:rPr>
              <w:t xml:space="preserve">Показания к проведению лазерного </w:t>
            </w:r>
            <w:proofErr w:type="spellStart"/>
            <w:r w:rsidRPr="00951ADA">
              <w:rPr>
                <w:sz w:val="22"/>
                <w:szCs w:val="22"/>
              </w:rPr>
              <w:t>антиглаукоматозного</w:t>
            </w:r>
            <w:proofErr w:type="spellEnd"/>
            <w:r w:rsidRPr="00951ADA">
              <w:rPr>
                <w:sz w:val="22"/>
                <w:szCs w:val="22"/>
              </w:rPr>
              <w:t xml:space="preserve"> лечения (периферическая </w:t>
            </w:r>
            <w:proofErr w:type="spellStart"/>
            <w:r w:rsidRPr="00951ADA">
              <w:rPr>
                <w:sz w:val="22"/>
                <w:szCs w:val="22"/>
              </w:rPr>
              <w:t>иридотомия</w:t>
            </w:r>
            <w:proofErr w:type="spellEnd"/>
            <w:r w:rsidRPr="00951ADA">
              <w:rPr>
                <w:sz w:val="22"/>
                <w:szCs w:val="22"/>
              </w:rPr>
              <w:t xml:space="preserve">, селективная </w:t>
            </w:r>
            <w:proofErr w:type="spellStart"/>
            <w:r w:rsidRPr="00951ADA">
              <w:rPr>
                <w:sz w:val="22"/>
                <w:szCs w:val="22"/>
              </w:rPr>
              <w:t>лазертрабекулопластика</w:t>
            </w:r>
            <w:proofErr w:type="spellEnd"/>
            <w:r w:rsidRPr="00951ADA">
              <w:rPr>
                <w:sz w:val="22"/>
                <w:szCs w:val="22"/>
              </w:rPr>
              <w:t xml:space="preserve"> – СЛТ, селективная лазерная активация трабекулы - СЛАТ и </w:t>
            </w:r>
            <w:r w:rsidRPr="00951ADA">
              <w:rPr>
                <w:color w:val="000000"/>
                <w:sz w:val="22"/>
                <w:szCs w:val="22"/>
              </w:rPr>
              <w:t>YAG - лазерная активация трабекулы - ЛАТ,</w:t>
            </w:r>
            <w:r w:rsidRPr="00951ADA">
              <w:rPr>
                <w:sz w:val="22"/>
                <w:szCs w:val="22"/>
              </w:rPr>
              <w:t xml:space="preserve"> </w:t>
            </w:r>
            <w:proofErr w:type="spellStart"/>
            <w:r w:rsidRPr="00951ADA">
              <w:rPr>
                <w:sz w:val="22"/>
                <w:szCs w:val="22"/>
              </w:rPr>
              <w:t>лазертрабекулопунктура</w:t>
            </w:r>
            <w:proofErr w:type="spellEnd"/>
            <w:r w:rsidRPr="00951ADA">
              <w:rPr>
                <w:sz w:val="22"/>
                <w:szCs w:val="22"/>
              </w:rPr>
              <w:t xml:space="preserve"> - ЛТП, </w:t>
            </w:r>
            <w:proofErr w:type="spellStart"/>
            <w:r w:rsidRPr="00951ADA">
              <w:rPr>
                <w:sz w:val="22"/>
                <w:szCs w:val="22"/>
              </w:rPr>
              <w:t>транссклеральная</w:t>
            </w:r>
            <w:proofErr w:type="spellEnd"/>
            <w:r w:rsidRPr="00951ADA">
              <w:rPr>
                <w:sz w:val="22"/>
                <w:szCs w:val="22"/>
              </w:rPr>
              <w:t xml:space="preserve"> диод-лазерная </w:t>
            </w:r>
            <w:proofErr w:type="spellStart"/>
            <w:r w:rsidRPr="00951ADA">
              <w:rPr>
                <w:sz w:val="22"/>
                <w:szCs w:val="22"/>
              </w:rPr>
              <w:t>циклокоагуляция</w:t>
            </w:r>
            <w:proofErr w:type="spellEnd"/>
            <w:r w:rsidRPr="00951ADA">
              <w:rPr>
                <w:sz w:val="22"/>
                <w:szCs w:val="22"/>
              </w:rPr>
              <w:t xml:space="preserve"> - ТЦЛК)</w:t>
            </w:r>
          </w:p>
          <w:p w:rsidR="00C5641E" w:rsidRPr="00951ADA" w:rsidRDefault="00C5641E" w:rsidP="00C5641E">
            <w:pPr>
              <w:pStyle w:val="a"/>
              <w:tabs>
                <w:tab w:val="left" w:pos="317"/>
              </w:tabs>
              <w:ind w:left="0" w:firstLine="0"/>
              <w:contextualSpacing w:val="0"/>
              <w:rPr>
                <w:sz w:val="22"/>
                <w:szCs w:val="22"/>
              </w:rPr>
            </w:pPr>
            <w:r w:rsidRPr="00951ADA">
              <w:rPr>
                <w:sz w:val="22"/>
                <w:szCs w:val="22"/>
              </w:rPr>
              <w:t xml:space="preserve">Показания к проведению хирургического </w:t>
            </w:r>
            <w:proofErr w:type="spellStart"/>
            <w:r w:rsidRPr="00951ADA">
              <w:rPr>
                <w:sz w:val="22"/>
                <w:szCs w:val="22"/>
              </w:rPr>
              <w:t>антиглаукоматозного</w:t>
            </w:r>
            <w:proofErr w:type="spellEnd"/>
            <w:r w:rsidRPr="00951ADA">
              <w:rPr>
                <w:sz w:val="22"/>
                <w:szCs w:val="22"/>
              </w:rPr>
              <w:t xml:space="preserve"> лечения (непроникающая глубокая </w:t>
            </w:r>
            <w:proofErr w:type="spellStart"/>
            <w:r w:rsidRPr="00951ADA">
              <w:rPr>
                <w:sz w:val="22"/>
                <w:szCs w:val="22"/>
              </w:rPr>
              <w:t>склерэктомия</w:t>
            </w:r>
            <w:proofErr w:type="spellEnd"/>
            <w:r w:rsidRPr="00951ADA">
              <w:rPr>
                <w:sz w:val="22"/>
                <w:szCs w:val="22"/>
              </w:rPr>
              <w:t xml:space="preserve"> - НГСЭ и </w:t>
            </w:r>
            <w:proofErr w:type="spellStart"/>
            <w:r w:rsidRPr="00951ADA">
              <w:rPr>
                <w:sz w:val="22"/>
                <w:szCs w:val="22"/>
              </w:rPr>
              <w:t>микроинвазивная</w:t>
            </w:r>
            <w:proofErr w:type="spellEnd"/>
            <w:r w:rsidRPr="00951ADA">
              <w:rPr>
                <w:sz w:val="22"/>
                <w:szCs w:val="22"/>
              </w:rPr>
              <w:t xml:space="preserve"> непроникающая глубокая </w:t>
            </w:r>
            <w:proofErr w:type="spellStart"/>
            <w:r w:rsidRPr="00951ADA">
              <w:rPr>
                <w:sz w:val="22"/>
                <w:szCs w:val="22"/>
              </w:rPr>
              <w:t>склерэктомия</w:t>
            </w:r>
            <w:proofErr w:type="spellEnd"/>
            <w:r w:rsidRPr="00951ADA">
              <w:rPr>
                <w:sz w:val="22"/>
                <w:szCs w:val="22"/>
              </w:rPr>
              <w:t xml:space="preserve"> - МНГСЭ, различные модификации; </w:t>
            </w:r>
            <w:proofErr w:type="spellStart"/>
            <w:r w:rsidRPr="00951ADA">
              <w:rPr>
                <w:sz w:val="22"/>
                <w:szCs w:val="22"/>
              </w:rPr>
              <w:t>трансцилиарное</w:t>
            </w:r>
            <w:proofErr w:type="spellEnd"/>
            <w:r w:rsidRPr="00951ADA">
              <w:rPr>
                <w:sz w:val="22"/>
                <w:szCs w:val="22"/>
              </w:rPr>
              <w:t xml:space="preserve"> дренирование задней камеры - ТДЗК, </w:t>
            </w:r>
            <w:proofErr w:type="spellStart"/>
            <w:r w:rsidRPr="00951ADA">
              <w:rPr>
                <w:sz w:val="22"/>
                <w:szCs w:val="22"/>
              </w:rPr>
              <w:t>интраканальная</w:t>
            </w:r>
            <w:proofErr w:type="spellEnd"/>
            <w:r w:rsidRPr="00951ADA">
              <w:rPr>
                <w:sz w:val="22"/>
                <w:szCs w:val="22"/>
              </w:rPr>
              <w:t xml:space="preserve"> </w:t>
            </w:r>
            <w:proofErr w:type="spellStart"/>
            <w:r w:rsidRPr="00951ADA">
              <w:rPr>
                <w:sz w:val="22"/>
                <w:szCs w:val="22"/>
              </w:rPr>
              <w:t>трабекулэктомия</w:t>
            </w:r>
            <w:proofErr w:type="spellEnd"/>
            <w:r w:rsidRPr="00951ADA">
              <w:rPr>
                <w:sz w:val="22"/>
                <w:szCs w:val="22"/>
              </w:rPr>
              <w:t xml:space="preserve">, фильтрующая </w:t>
            </w:r>
            <w:proofErr w:type="spellStart"/>
            <w:r w:rsidRPr="00951ADA">
              <w:rPr>
                <w:sz w:val="22"/>
                <w:szCs w:val="22"/>
              </w:rPr>
              <w:t>иридэктомия</w:t>
            </w:r>
            <w:proofErr w:type="spellEnd"/>
            <w:r w:rsidRPr="00951ADA">
              <w:rPr>
                <w:sz w:val="22"/>
                <w:szCs w:val="22"/>
              </w:rPr>
              <w:t xml:space="preserve"> с использованием </w:t>
            </w:r>
            <w:proofErr w:type="spellStart"/>
            <w:r w:rsidRPr="00951ADA">
              <w:rPr>
                <w:sz w:val="22"/>
                <w:szCs w:val="22"/>
              </w:rPr>
              <w:t>экстрабульбарных</w:t>
            </w:r>
            <w:proofErr w:type="spellEnd"/>
            <w:r w:rsidRPr="00951ADA">
              <w:rPr>
                <w:sz w:val="22"/>
                <w:szCs w:val="22"/>
              </w:rPr>
              <w:t xml:space="preserve"> клапанов - клапан Ахмеда и др.)   </w:t>
            </w:r>
          </w:p>
          <w:p w:rsidR="00C5641E" w:rsidRPr="00951ADA" w:rsidRDefault="00C5641E" w:rsidP="00C5641E">
            <w:pPr>
              <w:pStyle w:val="a"/>
              <w:tabs>
                <w:tab w:val="left" w:pos="317"/>
              </w:tabs>
              <w:ind w:left="0" w:firstLine="0"/>
              <w:contextualSpacing w:val="0"/>
              <w:rPr>
                <w:sz w:val="22"/>
                <w:szCs w:val="22"/>
              </w:rPr>
            </w:pPr>
            <w:r w:rsidRPr="00951ADA">
              <w:rPr>
                <w:sz w:val="22"/>
                <w:szCs w:val="22"/>
              </w:rPr>
              <w:t>Послеоперационные осложнения хирургического лечения катаракты, профилактика их развития и лечение</w:t>
            </w:r>
          </w:p>
        </w:tc>
      </w:tr>
      <w:tr w:rsidR="00C5641E" w:rsidRPr="00951ADA" w:rsidTr="009750C7">
        <w:tc>
          <w:tcPr>
            <w:tcW w:w="3881" w:type="dxa"/>
            <w:tcMar>
              <w:left w:w="48" w:type="dxa"/>
            </w:tcMar>
          </w:tcPr>
          <w:p w:rsidR="00C5641E" w:rsidRPr="00951ADA" w:rsidRDefault="00C5641E" w:rsidP="00C5641E">
            <w:pPr>
              <w:spacing w:after="0" w:line="240" w:lineRule="auto"/>
              <w:rPr>
                <w:rFonts w:ascii="Times New Roman" w:hAnsi="Times New Roman"/>
                <w:szCs w:val="20"/>
                <w:lang w:eastAsia="ru-RU"/>
              </w:rPr>
            </w:pPr>
            <w:r w:rsidRPr="00951ADA">
              <w:rPr>
                <w:rFonts w:ascii="Times New Roman" w:hAnsi="Times New Roman"/>
                <w:szCs w:val="20"/>
                <w:lang w:eastAsia="ru-RU"/>
              </w:rPr>
              <w:t xml:space="preserve">Патология хрусталика </w:t>
            </w:r>
          </w:p>
          <w:p w:rsidR="00C5641E" w:rsidRPr="00951ADA" w:rsidRDefault="00C5641E" w:rsidP="00C5641E">
            <w:pPr>
              <w:pStyle w:val="a"/>
              <w:ind w:left="0" w:firstLine="0"/>
              <w:jc w:val="left"/>
              <w:rPr>
                <w:sz w:val="22"/>
                <w:szCs w:val="22"/>
              </w:rPr>
            </w:pPr>
          </w:p>
        </w:tc>
        <w:tc>
          <w:tcPr>
            <w:tcW w:w="4839" w:type="dxa"/>
            <w:tcMar>
              <w:left w:w="48" w:type="dxa"/>
            </w:tcMar>
          </w:tcPr>
          <w:p w:rsidR="00C5641E" w:rsidRPr="00951ADA" w:rsidRDefault="00C5641E" w:rsidP="00C5641E">
            <w:pPr>
              <w:pStyle w:val="a"/>
              <w:numPr>
                <w:ilvl w:val="0"/>
                <w:numId w:val="4"/>
              </w:numPr>
              <w:ind w:left="0" w:hanging="290"/>
              <w:contextualSpacing w:val="0"/>
              <w:rPr>
                <w:sz w:val="22"/>
                <w:szCs w:val="22"/>
              </w:rPr>
            </w:pPr>
            <w:r w:rsidRPr="00951ADA">
              <w:rPr>
                <w:sz w:val="22"/>
                <w:szCs w:val="22"/>
              </w:rPr>
              <w:t>Катаракта, методы обследования пациентов с катарактой, показания к проведению хирургического лечения, технологии удаления катаракт, тактические подходы</w:t>
            </w:r>
          </w:p>
          <w:p w:rsidR="00C5641E" w:rsidRPr="00951ADA" w:rsidRDefault="00C5641E" w:rsidP="00C5641E">
            <w:pPr>
              <w:pStyle w:val="a"/>
              <w:numPr>
                <w:ilvl w:val="0"/>
                <w:numId w:val="4"/>
              </w:numPr>
              <w:ind w:left="0" w:hanging="290"/>
              <w:contextualSpacing w:val="0"/>
              <w:rPr>
                <w:sz w:val="22"/>
                <w:szCs w:val="22"/>
              </w:rPr>
            </w:pPr>
            <w:r w:rsidRPr="00951ADA">
              <w:rPr>
                <w:sz w:val="22"/>
                <w:szCs w:val="22"/>
              </w:rPr>
              <w:t>Афакия, способы коррекции, современные модели интраокулярных линз, расчет оптической силы</w:t>
            </w:r>
          </w:p>
          <w:p w:rsidR="00C5641E" w:rsidRPr="00951ADA" w:rsidRDefault="00C5641E" w:rsidP="00C5641E">
            <w:pPr>
              <w:pStyle w:val="a"/>
              <w:numPr>
                <w:ilvl w:val="0"/>
                <w:numId w:val="4"/>
              </w:numPr>
              <w:ind w:left="0" w:hanging="290"/>
              <w:contextualSpacing w:val="0"/>
              <w:rPr>
                <w:rStyle w:val="ae"/>
                <w:b w:val="0"/>
                <w:bCs w:val="0"/>
                <w:sz w:val="22"/>
                <w:szCs w:val="22"/>
              </w:rPr>
            </w:pPr>
            <w:r w:rsidRPr="00951ADA">
              <w:rPr>
                <w:sz w:val="22"/>
                <w:szCs w:val="22"/>
              </w:rPr>
              <w:t xml:space="preserve">Технология выполнения этапов различных видов хирургического лечения катаракты. </w:t>
            </w:r>
            <w:proofErr w:type="spellStart"/>
            <w:r w:rsidRPr="00951ADA">
              <w:rPr>
                <w:sz w:val="22"/>
                <w:szCs w:val="22"/>
              </w:rPr>
              <w:t>Факоэмульсификация</w:t>
            </w:r>
            <w:proofErr w:type="spellEnd"/>
            <w:r w:rsidRPr="00951ADA">
              <w:rPr>
                <w:sz w:val="22"/>
                <w:szCs w:val="22"/>
              </w:rPr>
              <w:t xml:space="preserve"> неосложненная - конъюнктивальный и склеральный разрезы, </w:t>
            </w:r>
            <w:proofErr w:type="spellStart"/>
            <w:r w:rsidRPr="00951ADA">
              <w:rPr>
                <w:sz w:val="22"/>
                <w:szCs w:val="22"/>
              </w:rPr>
              <w:t>парацентез</w:t>
            </w:r>
            <w:proofErr w:type="spellEnd"/>
            <w:r w:rsidRPr="00951ADA">
              <w:rPr>
                <w:sz w:val="22"/>
                <w:szCs w:val="22"/>
              </w:rPr>
              <w:t>, ф</w:t>
            </w:r>
            <w:r w:rsidRPr="00951ADA">
              <w:rPr>
                <w:rStyle w:val="ae"/>
                <w:sz w:val="22"/>
                <w:szCs w:val="22"/>
              </w:rPr>
              <w:t xml:space="preserve">ормирование корнеосклерального тоннеля, завершение тоннеля, </w:t>
            </w:r>
            <w:proofErr w:type="spellStart"/>
            <w:r w:rsidRPr="00951ADA">
              <w:rPr>
                <w:rStyle w:val="ae"/>
                <w:sz w:val="22"/>
                <w:szCs w:val="22"/>
              </w:rPr>
              <w:t>капсулорексис</w:t>
            </w:r>
            <w:proofErr w:type="spellEnd"/>
            <w:r w:rsidRPr="00951ADA">
              <w:rPr>
                <w:rStyle w:val="ae"/>
                <w:sz w:val="22"/>
                <w:szCs w:val="22"/>
              </w:rPr>
              <w:t xml:space="preserve">, </w:t>
            </w:r>
            <w:proofErr w:type="spellStart"/>
            <w:r w:rsidRPr="00951ADA">
              <w:rPr>
                <w:rStyle w:val="ae"/>
                <w:sz w:val="22"/>
                <w:szCs w:val="22"/>
              </w:rPr>
              <w:lastRenderedPageBreak/>
              <w:t>гидродиссекция</w:t>
            </w:r>
            <w:proofErr w:type="spellEnd"/>
            <w:r w:rsidRPr="00951ADA">
              <w:rPr>
                <w:rStyle w:val="ae"/>
                <w:sz w:val="22"/>
                <w:szCs w:val="22"/>
              </w:rPr>
              <w:t xml:space="preserve">, </w:t>
            </w:r>
            <w:proofErr w:type="spellStart"/>
            <w:r w:rsidRPr="00951ADA">
              <w:rPr>
                <w:rStyle w:val="ae"/>
                <w:sz w:val="22"/>
                <w:szCs w:val="22"/>
              </w:rPr>
              <w:t>фако-эмульсификация</w:t>
            </w:r>
            <w:proofErr w:type="spellEnd"/>
            <w:r w:rsidRPr="00951ADA">
              <w:rPr>
                <w:rStyle w:val="ae"/>
                <w:sz w:val="22"/>
                <w:szCs w:val="22"/>
              </w:rPr>
              <w:t xml:space="preserve">, аспирация остатков мутного хрусталика, имплантация ИОЛ и т д.   </w:t>
            </w:r>
          </w:p>
          <w:p w:rsidR="00C5641E" w:rsidRPr="00951ADA" w:rsidRDefault="00C5641E" w:rsidP="00C5641E">
            <w:pPr>
              <w:pStyle w:val="a"/>
              <w:numPr>
                <w:ilvl w:val="0"/>
                <w:numId w:val="4"/>
              </w:numPr>
              <w:ind w:left="0" w:hanging="290"/>
              <w:contextualSpacing w:val="0"/>
              <w:rPr>
                <w:sz w:val="22"/>
                <w:szCs w:val="22"/>
              </w:rPr>
            </w:pPr>
            <w:r w:rsidRPr="00951ADA">
              <w:rPr>
                <w:sz w:val="22"/>
                <w:szCs w:val="22"/>
              </w:rPr>
              <w:t>Послеоперационные осложнения хирургического лечения катаракты, профилактика их развития и лечение</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lastRenderedPageBreak/>
              <w:t>Патология сетчатки и стекловидного тела</w:t>
            </w:r>
          </w:p>
          <w:p w:rsidR="00C5641E" w:rsidRPr="00951ADA" w:rsidRDefault="00C5641E" w:rsidP="00C5641E">
            <w:pPr>
              <w:pStyle w:val="a"/>
              <w:ind w:left="0" w:firstLine="0"/>
              <w:jc w:val="left"/>
              <w:rPr>
                <w:sz w:val="22"/>
                <w:szCs w:val="22"/>
              </w:rPr>
            </w:pPr>
          </w:p>
        </w:tc>
        <w:tc>
          <w:tcPr>
            <w:tcW w:w="4839" w:type="dxa"/>
            <w:tcMar>
              <w:left w:w="48" w:type="dxa"/>
            </w:tcMar>
          </w:tcPr>
          <w:p w:rsidR="00C5641E" w:rsidRPr="00951ADA" w:rsidRDefault="00C5641E" w:rsidP="00C5641E">
            <w:pPr>
              <w:pStyle w:val="a"/>
              <w:numPr>
                <w:ilvl w:val="0"/>
                <w:numId w:val="5"/>
              </w:numPr>
              <w:ind w:left="0" w:hanging="290"/>
              <w:contextualSpacing w:val="0"/>
              <w:rPr>
                <w:sz w:val="22"/>
                <w:szCs w:val="22"/>
              </w:rPr>
            </w:pPr>
            <w:r w:rsidRPr="00951ADA">
              <w:rPr>
                <w:sz w:val="22"/>
                <w:szCs w:val="22"/>
              </w:rPr>
              <w:t xml:space="preserve">Отслойка сетчатки, методы обследования, показания к проведению хирургического лечения, виды хирургического вмешательства  </w:t>
            </w:r>
          </w:p>
          <w:p w:rsidR="00C5641E" w:rsidRPr="00951ADA" w:rsidRDefault="00C5641E" w:rsidP="00C5641E">
            <w:pPr>
              <w:pStyle w:val="a"/>
              <w:numPr>
                <w:ilvl w:val="0"/>
                <w:numId w:val="5"/>
              </w:numPr>
              <w:ind w:left="0" w:hanging="290"/>
              <w:contextualSpacing w:val="0"/>
              <w:rPr>
                <w:sz w:val="22"/>
                <w:szCs w:val="22"/>
              </w:rPr>
            </w:pPr>
            <w:proofErr w:type="spellStart"/>
            <w:r w:rsidRPr="00951ADA">
              <w:rPr>
                <w:sz w:val="22"/>
                <w:szCs w:val="22"/>
              </w:rPr>
              <w:t>Эписклеральное</w:t>
            </w:r>
            <w:proofErr w:type="spellEnd"/>
            <w:r w:rsidRPr="00951ADA">
              <w:rPr>
                <w:sz w:val="22"/>
                <w:szCs w:val="22"/>
              </w:rPr>
              <w:t xml:space="preserve"> пломбирование. Круговое, радиальное, секторальное и комбинированное вдавление склеры. </w:t>
            </w:r>
            <w:proofErr w:type="spellStart"/>
            <w:r w:rsidRPr="00951ADA">
              <w:rPr>
                <w:sz w:val="22"/>
                <w:szCs w:val="22"/>
              </w:rPr>
              <w:t>Баллонирование</w:t>
            </w:r>
            <w:proofErr w:type="spellEnd"/>
            <w:r w:rsidRPr="00951ADA">
              <w:rPr>
                <w:sz w:val="22"/>
                <w:szCs w:val="22"/>
              </w:rPr>
              <w:t xml:space="preserve">. </w:t>
            </w:r>
            <w:proofErr w:type="spellStart"/>
            <w:r w:rsidRPr="00951ADA">
              <w:rPr>
                <w:sz w:val="22"/>
                <w:szCs w:val="22"/>
              </w:rPr>
              <w:t>Криопексия</w:t>
            </w:r>
            <w:proofErr w:type="spellEnd"/>
            <w:r w:rsidRPr="00951ADA">
              <w:rPr>
                <w:sz w:val="22"/>
                <w:szCs w:val="22"/>
              </w:rPr>
              <w:t xml:space="preserve">. </w:t>
            </w:r>
            <w:proofErr w:type="spellStart"/>
            <w:r w:rsidRPr="00951ADA">
              <w:rPr>
                <w:sz w:val="22"/>
                <w:szCs w:val="22"/>
              </w:rPr>
              <w:t>Пневморетинопексия</w:t>
            </w:r>
            <w:proofErr w:type="spellEnd"/>
            <w:r w:rsidRPr="00951ADA">
              <w:rPr>
                <w:sz w:val="22"/>
                <w:szCs w:val="22"/>
              </w:rPr>
              <w:t xml:space="preserve">. Осложнения и способы их устранения.  </w:t>
            </w:r>
          </w:p>
          <w:p w:rsidR="00C5641E" w:rsidRPr="00951ADA" w:rsidRDefault="00C5641E" w:rsidP="00C5641E">
            <w:pPr>
              <w:pStyle w:val="a"/>
              <w:numPr>
                <w:ilvl w:val="0"/>
                <w:numId w:val="5"/>
              </w:numPr>
              <w:ind w:left="0" w:hanging="290"/>
              <w:contextualSpacing w:val="0"/>
              <w:rPr>
                <w:sz w:val="22"/>
                <w:szCs w:val="22"/>
              </w:rPr>
            </w:pPr>
            <w:r w:rsidRPr="00951ADA">
              <w:rPr>
                <w:sz w:val="22"/>
                <w:szCs w:val="22"/>
              </w:rPr>
              <w:t xml:space="preserve">Основные принципы </w:t>
            </w:r>
            <w:proofErr w:type="spellStart"/>
            <w:r w:rsidRPr="00951ADA">
              <w:rPr>
                <w:sz w:val="22"/>
                <w:szCs w:val="22"/>
              </w:rPr>
              <w:t>интравитреальной</w:t>
            </w:r>
            <w:proofErr w:type="spellEnd"/>
            <w:r w:rsidRPr="00951ADA">
              <w:rPr>
                <w:sz w:val="22"/>
                <w:szCs w:val="22"/>
              </w:rPr>
              <w:t xml:space="preserve"> хирургии при отслойке сетчатки. Техника субтотальной </w:t>
            </w:r>
            <w:proofErr w:type="spellStart"/>
            <w:r w:rsidRPr="00951ADA">
              <w:rPr>
                <w:sz w:val="22"/>
                <w:szCs w:val="22"/>
              </w:rPr>
              <w:t>витрэктомии</w:t>
            </w:r>
            <w:proofErr w:type="spellEnd"/>
            <w:r w:rsidRPr="00951ADA">
              <w:rPr>
                <w:sz w:val="22"/>
                <w:szCs w:val="22"/>
              </w:rPr>
              <w:t xml:space="preserve">. Способы контрастирования структур стекловидного тела. Тампонада ПФОС. Заместители стекловидного тела, их свойства. Осложнения тампонады </w:t>
            </w:r>
            <w:proofErr w:type="spellStart"/>
            <w:r w:rsidRPr="00951ADA">
              <w:rPr>
                <w:sz w:val="22"/>
                <w:szCs w:val="22"/>
              </w:rPr>
              <w:t>витреальной</w:t>
            </w:r>
            <w:proofErr w:type="spellEnd"/>
            <w:r w:rsidRPr="00951ADA">
              <w:rPr>
                <w:sz w:val="22"/>
                <w:szCs w:val="22"/>
              </w:rPr>
              <w:t xml:space="preserve"> полости.</w:t>
            </w:r>
          </w:p>
          <w:p w:rsidR="00C5641E" w:rsidRPr="00951ADA" w:rsidRDefault="00C5641E" w:rsidP="00C5641E">
            <w:pPr>
              <w:pStyle w:val="a"/>
              <w:numPr>
                <w:ilvl w:val="0"/>
                <w:numId w:val="5"/>
              </w:numPr>
              <w:ind w:left="0" w:hanging="290"/>
              <w:contextualSpacing w:val="0"/>
              <w:rPr>
                <w:sz w:val="22"/>
                <w:szCs w:val="22"/>
              </w:rPr>
            </w:pPr>
            <w:r w:rsidRPr="00951ADA">
              <w:rPr>
                <w:sz w:val="22"/>
                <w:szCs w:val="22"/>
              </w:rPr>
              <w:t xml:space="preserve">Диабетическая </w:t>
            </w:r>
            <w:proofErr w:type="spellStart"/>
            <w:r w:rsidRPr="00951ADA">
              <w:rPr>
                <w:sz w:val="22"/>
                <w:szCs w:val="22"/>
              </w:rPr>
              <w:t>ретинопатия</w:t>
            </w:r>
            <w:proofErr w:type="spellEnd"/>
            <w:r w:rsidRPr="00951ADA">
              <w:rPr>
                <w:sz w:val="22"/>
                <w:szCs w:val="22"/>
              </w:rPr>
              <w:t xml:space="preserve">, </w:t>
            </w:r>
            <w:proofErr w:type="spellStart"/>
            <w:r w:rsidRPr="00951ADA">
              <w:rPr>
                <w:sz w:val="22"/>
                <w:szCs w:val="22"/>
              </w:rPr>
              <w:t>гемофтальм</w:t>
            </w:r>
            <w:proofErr w:type="spellEnd"/>
            <w:r w:rsidRPr="00951ADA">
              <w:rPr>
                <w:sz w:val="22"/>
                <w:szCs w:val="22"/>
              </w:rPr>
              <w:t xml:space="preserve">. Диагностика. Показания к проведению хирургического лечения. Особенности </w:t>
            </w:r>
            <w:proofErr w:type="spellStart"/>
            <w:r w:rsidRPr="00951ADA">
              <w:rPr>
                <w:sz w:val="22"/>
                <w:szCs w:val="22"/>
              </w:rPr>
              <w:t>интравитреальной</w:t>
            </w:r>
            <w:proofErr w:type="spellEnd"/>
            <w:r w:rsidRPr="00951ADA">
              <w:rPr>
                <w:sz w:val="22"/>
                <w:szCs w:val="22"/>
              </w:rPr>
              <w:t xml:space="preserve"> хирургии при диабете. Способы удаления ЭРМ.</w:t>
            </w:r>
          </w:p>
          <w:p w:rsidR="00C5641E" w:rsidRPr="00951ADA" w:rsidRDefault="00C5641E" w:rsidP="00C5641E">
            <w:pPr>
              <w:pStyle w:val="a"/>
              <w:numPr>
                <w:ilvl w:val="0"/>
                <w:numId w:val="5"/>
              </w:numPr>
              <w:ind w:left="0" w:hanging="290"/>
              <w:contextualSpacing w:val="0"/>
              <w:rPr>
                <w:sz w:val="22"/>
                <w:szCs w:val="22"/>
              </w:rPr>
            </w:pPr>
            <w:r w:rsidRPr="00951ADA">
              <w:rPr>
                <w:sz w:val="22"/>
                <w:szCs w:val="22"/>
              </w:rPr>
              <w:t xml:space="preserve">Методика и показания для проведения </w:t>
            </w:r>
            <w:proofErr w:type="spellStart"/>
            <w:r w:rsidRPr="00951ADA">
              <w:rPr>
                <w:sz w:val="22"/>
                <w:szCs w:val="22"/>
              </w:rPr>
              <w:t>эндолазеркоагуляции</w:t>
            </w:r>
            <w:proofErr w:type="spellEnd"/>
            <w:r w:rsidRPr="00951ADA">
              <w:rPr>
                <w:sz w:val="22"/>
                <w:szCs w:val="22"/>
              </w:rPr>
              <w:t xml:space="preserve">. Диатермокоагуляция сосудов сетчатки. </w:t>
            </w:r>
            <w:proofErr w:type="spellStart"/>
            <w:r w:rsidRPr="00951ADA">
              <w:rPr>
                <w:sz w:val="22"/>
                <w:szCs w:val="22"/>
              </w:rPr>
              <w:t>Ретинотомия</w:t>
            </w:r>
            <w:proofErr w:type="spellEnd"/>
            <w:r w:rsidRPr="00951ADA">
              <w:rPr>
                <w:sz w:val="22"/>
                <w:szCs w:val="22"/>
              </w:rPr>
              <w:t xml:space="preserve"> и </w:t>
            </w:r>
            <w:proofErr w:type="spellStart"/>
            <w:r w:rsidRPr="00951ADA">
              <w:rPr>
                <w:sz w:val="22"/>
                <w:szCs w:val="22"/>
              </w:rPr>
              <w:t>ретинэктомия</w:t>
            </w:r>
            <w:proofErr w:type="spellEnd"/>
            <w:r w:rsidRPr="00951ADA">
              <w:rPr>
                <w:sz w:val="22"/>
                <w:szCs w:val="22"/>
              </w:rPr>
              <w:t xml:space="preserve">, показания, </w:t>
            </w:r>
            <w:proofErr w:type="spellStart"/>
            <w:r w:rsidRPr="00951ADA">
              <w:rPr>
                <w:sz w:val="22"/>
                <w:szCs w:val="22"/>
              </w:rPr>
              <w:t>осложенения</w:t>
            </w:r>
            <w:proofErr w:type="spellEnd"/>
            <w:r w:rsidRPr="00951ADA">
              <w:rPr>
                <w:sz w:val="22"/>
                <w:szCs w:val="22"/>
              </w:rPr>
              <w:t xml:space="preserve"> и способы их устранения.</w:t>
            </w:r>
          </w:p>
          <w:p w:rsidR="00C5641E" w:rsidRPr="00951ADA" w:rsidRDefault="00C5641E" w:rsidP="00C5641E">
            <w:pPr>
              <w:pStyle w:val="a"/>
              <w:numPr>
                <w:ilvl w:val="0"/>
                <w:numId w:val="5"/>
              </w:numPr>
              <w:ind w:left="0" w:hanging="290"/>
              <w:contextualSpacing w:val="0"/>
              <w:rPr>
                <w:sz w:val="22"/>
                <w:szCs w:val="22"/>
              </w:rPr>
            </w:pPr>
            <w:r w:rsidRPr="00951ADA">
              <w:rPr>
                <w:sz w:val="22"/>
                <w:szCs w:val="22"/>
              </w:rPr>
              <w:t xml:space="preserve">Способы хирургического лечения вывихов </w:t>
            </w:r>
            <w:proofErr w:type="spellStart"/>
            <w:r w:rsidRPr="00951ADA">
              <w:rPr>
                <w:sz w:val="22"/>
                <w:szCs w:val="22"/>
              </w:rPr>
              <w:t>нативных</w:t>
            </w:r>
            <w:proofErr w:type="spellEnd"/>
            <w:r w:rsidRPr="00951ADA">
              <w:rPr>
                <w:sz w:val="22"/>
                <w:szCs w:val="22"/>
              </w:rPr>
              <w:t xml:space="preserve"> и искусственных хрусталиков в стекловидное тело. Особенности имплантации и фиксации ИОЛ.</w:t>
            </w:r>
          </w:p>
          <w:p w:rsidR="00C5641E" w:rsidRPr="00951ADA" w:rsidRDefault="00C5641E" w:rsidP="00C5641E">
            <w:pPr>
              <w:pStyle w:val="a"/>
              <w:numPr>
                <w:ilvl w:val="0"/>
                <w:numId w:val="5"/>
              </w:numPr>
              <w:ind w:left="0" w:hanging="290"/>
              <w:contextualSpacing w:val="0"/>
              <w:rPr>
                <w:sz w:val="22"/>
                <w:szCs w:val="22"/>
              </w:rPr>
            </w:pPr>
            <w:r w:rsidRPr="00951ADA">
              <w:rPr>
                <w:sz w:val="22"/>
                <w:szCs w:val="22"/>
              </w:rPr>
              <w:t xml:space="preserve">Техника удаления тампонирующих веществ из </w:t>
            </w:r>
            <w:proofErr w:type="spellStart"/>
            <w:r w:rsidRPr="00951ADA">
              <w:rPr>
                <w:sz w:val="22"/>
                <w:szCs w:val="22"/>
              </w:rPr>
              <w:t>витреальной</w:t>
            </w:r>
            <w:proofErr w:type="spellEnd"/>
            <w:r w:rsidRPr="00951ADA">
              <w:rPr>
                <w:sz w:val="22"/>
                <w:szCs w:val="22"/>
              </w:rPr>
              <w:t xml:space="preserve"> полости.</w:t>
            </w:r>
          </w:p>
          <w:p w:rsidR="00C5641E" w:rsidRPr="00951ADA" w:rsidRDefault="00C5641E" w:rsidP="00C5641E">
            <w:pPr>
              <w:pStyle w:val="a"/>
              <w:numPr>
                <w:ilvl w:val="0"/>
                <w:numId w:val="5"/>
              </w:numPr>
              <w:ind w:left="0" w:hanging="290"/>
              <w:contextualSpacing w:val="0"/>
              <w:rPr>
                <w:sz w:val="22"/>
                <w:szCs w:val="22"/>
              </w:rPr>
            </w:pPr>
            <w:proofErr w:type="spellStart"/>
            <w:r w:rsidRPr="00951ADA">
              <w:rPr>
                <w:sz w:val="22"/>
                <w:szCs w:val="22"/>
              </w:rPr>
              <w:t>Интравитреальное</w:t>
            </w:r>
            <w:proofErr w:type="spellEnd"/>
            <w:r w:rsidRPr="00951ADA">
              <w:rPr>
                <w:sz w:val="22"/>
                <w:szCs w:val="22"/>
              </w:rPr>
              <w:t xml:space="preserve"> введение </w:t>
            </w:r>
            <w:r w:rsidRPr="00951ADA">
              <w:rPr>
                <w:sz w:val="22"/>
                <w:szCs w:val="22"/>
                <w:lang w:val="en-US"/>
              </w:rPr>
              <w:t>anti</w:t>
            </w:r>
            <w:r w:rsidRPr="00951ADA">
              <w:rPr>
                <w:sz w:val="22"/>
                <w:szCs w:val="22"/>
              </w:rPr>
              <w:t>-</w:t>
            </w:r>
            <w:r w:rsidRPr="00951ADA">
              <w:rPr>
                <w:sz w:val="22"/>
                <w:szCs w:val="22"/>
                <w:lang w:val="en-US"/>
              </w:rPr>
              <w:t>VEGF</w:t>
            </w:r>
            <w:r w:rsidRPr="00951ADA">
              <w:rPr>
                <w:sz w:val="22"/>
                <w:szCs w:val="22"/>
              </w:rPr>
              <w:t xml:space="preserve"> препарата. Показания к применению, техника введения, осложнения</w:t>
            </w:r>
          </w:p>
          <w:p w:rsidR="00C5641E" w:rsidRPr="00951ADA" w:rsidRDefault="00C5641E" w:rsidP="00C5641E">
            <w:pPr>
              <w:pStyle w:val="a"/>
              <w:numPr>
                <w:ilvl w:val="0"/>
                <w:numId w:val="5"/>
              </w:numPr>
              <w:ind w:left="0" w:hanging="290"/>
              <w:contextualSpacing w:val="0"/>
              <w:rPr>
                <w:sz w:val="22"/>
                <w:szCs w:val="22"/>
              </w:rPr>
            </w:pPr>
            <w:proofErr w:type="spellStart"/>
            <w:r w:rsidRPr="00951ADA">
              <w:rPr>
                <w:sz w:val="22"/>
                <w:szCs w:val="22"/>
              </w:rPr>
              <w:t>Макулярные</w:t>
            </w:r>
            <w:proofErr w:type="spellEnd"/>
            <w:r w:rsidRPr="00951ADA">
              <w:rPr>
                <w:sz w:val="22"/>
                <w:szCs w:val="22"/>
              </w:rPr>
              <w:t xml:space="preserve"> разрывы, техника хирургического лечения, осложнения.</w:t>
            </w:r>
          </w:p>
          <w:p w:rsidR="00C5641E" w:rsidRPr="00951ADA" w:rsidRDefault="00C5641E" w:rsidP="00C5641E">
            <w:pPr>
              <w:pStyle w:val="a"/>
              <w:numPr>
                <w:ilvl w:val="0"/>
                <w:numId w:val="5"/>
              </w:numPr>
              <w:ind w:left="0" w:hanging="425"/>
              <w:contextualSpacing w:val="0"/>
              <w:rPr>
                <w:sz w:val="22"/>
                <w:szCs w:val="22"/>
              </w:rPr>
            </w:pPr>
            <w:r w:rsidRPr="00951ADA">
              <w:rPr>
                <w:sz w:val="22"/>
                <w:szCs w:val="22"/>
              </w:rPr>
              <w:t xml:space="preserve">  Особенности удаления </w:t>
            </w:r>
            <w:proofErr w:type="spellStart"/>
            <w:r w:rsidRPr="00951ADA">
              <w:rPr>
                <w:sz w:val="22"/>
                <w:szCs w:val="22"/>
              </w:rPr>
              <w:t>интравитреальных</w:t>
            </w:r>
            <w:proofErr w:type="spellEnd"/>
            <w:r w:rsidRPr="00951ADA">
              <w:rPr>
                <w:sz w:val="22"/>
                <w:szCs w:val="22"/>
              </w:rPr>
              <w:t xml:space="preserve"> инородных тел, показания, </w:t>
            </w:r>
            <w:proofErr w:type="gramStart"/>
            <w:r w:rsidRPr="00951ADA">
              <w:rPr>
                <w:sz w:val="22"/>
                <w:szCs w:val="22"/>
              </w:rPr>
              <w:t xml:space="preserve">осложнения.  </w:t>
            </w:r>
            <w:proofErr w:type="gramEnd"/>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t xml:space="preserve">Детская </w:t>
            </w:r>
            <w:proofErr w:type="spellStart"/>
            <w:r w:rsidRPr="00951ADA">
              <w:rPr>
                <w:sz w:val="22"/>
                <w:szCs w:val="22"/>
              </w:rPr>
              <w:t>офтальмопатология</w:t>
            </w:r>
            <w:proofErr w:type="spellEnd"/>
          </w:p>
          <w:p w:rsidR="00C5641E" w:rsidRPr="00951ADA" w:rsidRDefault="00C5641E" w:rsidP="00C5641E">
            <w:pPr>
              <w:pStyle w:val="a"/>
              <w:ind w:left="0" w:firstLine="0"/>
              <w:jc w:val="left"/>
              <w:rPr>
                <w:sz w:val="22"/>
                <w:szCs w:val="22"/>
              </w:rPr>
            </w:pPr>
          </w:p>
        </w:tc>
        <w:tc>
          <w:tcPr>
            <w:tcW w:w="4839" w:type="dxa"/>
            <w:tcMar>
              <w:left w:w="48" w:type="dxa"/>
            </w:tcMar>
          </w:tcPr>
          <w:p w:rsidR="00C5641E" w:rsidRPr="00951ADA" w:rsidRDefault="00C5641E" w:rsidP="00C5641E">
            <w:pPr>
              <w:pStyle w:val="a"/>
              <w:numPr>
                <w:ilvl w:val="0"/>
                <w:numId w:val="6"/>
              </w:numPr>
              <w:ind w:left="0" w:hanging="290"/>
              <w:contextualSpacing w:val="0"/>
              <w:rPr>
                <w:sz w:val="22"/>
                <w:szCs w:val="22"/>
              </w:rPr>
            </w:pPr>
            <w:r w:rsidRPr="00951ADA">
              <w:rPr>
                <w:sz w:val="22"/>
                <w:szCs w:val="22"/>
              </w:rPr>
              <w:t xml:space="preserve">Консервативные методы лечения миопии, спазма аккомодации, косоглазия и </w:t>
            </w:r>
            <w:proofErr w:type="spellStart"/>
            <w:r w:rsidRPr="00951ADA">
              <w:rPr>
                <w:sz w:val="22"/>
                <w:szCs w:val="22"/>
              </w:rPr>
              <w:t>амблиопии</w:t>
            </w:r>
            <w:proofErr w:type="spellEnd"/>
            <w:r w:rsidRPr="00951ADA">
              <w:rPr>
                <w:sz w:val="22"/>
                <w:szCs w:val="22"/>
              </w:rPr>
              <w:t>, показания и особенности проведения лечения</w:t>
            </w:r>
          </w:p>
          <w:p w:rsidR="00C5641E" w:rsidRPr="00951ADA" w:rsidRDefault="00C5641E" w:rsidP="00C5641E">
            <w:pPr>
              <w:pStyle w:val="a"/>
              <w:numPr>
                <w:ilvl w:val="0"/>
                <w:numId w:val="6"/>
              </w:numPr>
              <w:ind w:left="0" w:hanging="290"/>
              <w:contextualSpacing w:val="0"/>
              <w:rPr>
                <w:sz w:val="22"/>
                <w:szCs w:val="22"/>
              </w:rPr>
            </w:pPr>
            <w:r w:rsidRPr="00951ADA">
              <w:rPr>
                <w:sz w:val="22"/>
                <w:szCs w:val="22"/>
              </w:rPr>
              <w:t>Хирургические методы лечения врожденной и посттравматической патологии роговицы, хрусталика, стекловидного тела, сетчатки, повышенного ВГД, прогрессирующей миопии, косоглазия, дистрофических заболеваний сетчатки и зрительного нерва</w:t>
            </w:r>
          </w:p>
          <w:p w:rsidR="00C5641E" w:rsidRPr="00951ADA" w:rsidRDefault="00C5641E" w:rsidP="00C5641E">
            <w:pPr>
              <w:pStyle w:val="a"/>
              <w:numPr>
                <w:ilvl w:val="0"/>
                <w:numId w:val="6"/>
              </w:numPr>
              <w:ind w:left="0" w:hanging="290"/>
              <w:contextualSpacing w:val="0"/>
              <w:rPr>
                <w:sz w:val="22"/>
                <w:szCs w:val="22"/>
              </w:rPr>
            </w:pPr>
            <w:r w:rsidRPr="00951ADA">
              <w:rPr>
                <w:sz w:val="22"/>
                <w:szCs w:val="22"/>
              </w:rPr>
              <w:t>Послеоперационные осложнения хирургического лечения катаракты, профилактика их развития и лечение</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t>Лазерная хирургия патологии глаза</w:t>
            </w:r>
          </w:p>
        </w:tc>
        <w:tc>
          <w:tcPr>
            <w:tcW w:w="4839" w:type="dxa"/>
            <w:tcMar>
              <w:left w:w="48" w:type="dxa"/>
            </w:tcMar>
          </w:tcPr>
          <w:p w:rsidR="00C5641E" w:rsidRPr="00951ADA" w:rsidRDefault="00C5641E" w:rsidP="00C5641E">
            <w:pPr>
              <w:pStyle w:val="a"/>
              <w:numPr>
                <w:ilvl w:val="0"/>
                <w:numId w:val="7"/>
              </w:numPr>
              <w:ind w:left="0" w:hanging="290"/>
              <w:contextualSpacing w:val="0"/>
              <w:rPr>
                <w:sz w:val="22"/>
                <w:szCs w:val="22"/>
              </w:rPr>
            </w:pPr>
            <w:r w:rsidRPr="00951ADA">
              <w:rPr>
                <w:sz w:val="22"/>
                <w:szCs w:val="22"/>
              </w:rPr>
              <w:t xml:space="preserve">Лазерная хирургия переднего отдела глаза - YAG-лазерная </w:t>
            </w:r>
            <w:proofErr w:type="spellStart"/>
            <w:r w:rsidRPr="00951ADA">
              <w:rPr>
                <w:sz w:val="22"/>
                <w:szCs w:val="22"/>
              </w:rPr>
              <w:t>дисцизия</w:t>
            </w:r>
            <w:proofErr w:type="spellEnd"/>
            <w:r w:rsidRPr="00951ADA">
              <w:rPr>
                <w:sz w:val="22"/>
                <w:szCs w:val="22"/>
              </w:rPr>
              <w:t xml:space="preserve"> вторичной катаракты, YAG-лазерная </w:t>
            </w:r>
            <w:proofErr w:type="spellStart"/>
            <w:r w:rsidRPr="00951ADA">
              <w:rPr>
                <w:sz w:val="22"/>
                <w:szCs w:val="22"/>
              </w:rPr>
              <w:t>гониопунктура</w:t>
            </w:r>
            <w:proofErr w:type="spellEnd"/>
            <w:r w:rsidRPr="00951ADA">
              <w:rPr>
                <w:sz w:val="22"/>
                <w:szCs w:val="22"/>
              </w:rPr>
              <w:t xml:space="preserve">, ARGON-лазерная </w:t>
            </w:r>
            <w:proofErr w:type="spellStart"/>
            <w:r w:rsidRPr="00951ADA">
              <w:rPr>
                <w:sz w:val="22"/>
                <w:szCs w:val="22"/>
              </w:rPr>
              <w:t>трабекулопластика</w:t>
            </w:r>
            <w:proofErr w:type="spellEnd"/>
            <w:r w:rsidRPr="00951ADA">
              <w:rPr>
                <w:sz w:val="22"/>
                <w:szCs w:val="22"/>
              </w:rPr>
              <w:t xml:space="preserve">, селективная </w:t>
            </w:r>
            <w:proofErr w:type="spellStart"/>
            <w:r w:rsidRPr="00951ADA">
              <w:rPr>
                <w:sz w:val="22"/>
                <w:szCs w:val="22"/>
              </w:rPr>
              <w:t>лазертрабекулопластика</w:t>
            </w:r>
            <w:proofErr w:type="spellEnd"/>
            <w:r w:rsidRPr="00951ADA">
              <w:rPr>
                <w:sz w:val="22"/>
                <w:szCs w:val="22"/>
              </w:rPr>
              <w:t xml:space="preserve">, селективная лазерная активация трабекулы, </w:t>
            </w:r>
            <w:r w:rsidRPr="00951ADA">
              <w:rPr>
                <w:color w:val="000000"/>
                <w:sz w:val="22"/>
                <w:szCs w:val="22"/>
              </w:rPr>
              <w:t xml:space="preserve">YAG - лазерная активация трабекулы, </w:t>
            </w:r>
            <w:r w:rsidRPr="00951ADA">
              <w:rPr>
                <w:sz w:val="22"/>
                <w:szCs w:val="22"/>
              </w:rPr>
              <w:t xml:space="preserve">YAG-лазерная профилактическая базальная </w:t>
            </w:r>
            <w:proofErr w:type="spellStart"/>
            <w:r w:rsidRPr="00951ADA">
              <w:rPr>
                <w:sz w:val="22"/>
                <w:szCs w:val="22"/>
              </w:rPr>
              <w:t>иридотомия</w:t>
            </w:r>
            <w:proofErr w:type="spellEnd"/>
            <w:r w:rsidRPr="00951ADA">
              <w:rPr>
                <w:sz w:val="22"/>
                <w:szCs w:val="22"/>
              </w:rPr>
              <w:t xml:space="preserve">, реконструктивные ARGON-YAG-лазерные операции (эктопия зрачка, заращение </w:t>
            </w:r>
            <w:r w:rsidRPr="00951ADA">
              <w:rPr>
                <w:sz w:val="22"/>
                <w:szCs w:val="22"/>
              </w:rPr>
              <w:lastRenderedPageBreak/>
              <w:t xml:space="preserve">зрачка, передние и задние </w:t>
            </w:r>
            <w:proofErr w:type="spellStart"/>
            <w:r w:rsidRPr="00951ADA">
              <w:rPr>
                <w:sz w:val="22"/>
                <w:szCs w:val="22"/>
              </w:rPr>
              <w:t>синехии</w:t>
            </w:r>
            <w:proofErr w:type="spellEnd"/>
            <w:r w:rsidRPr="00951ADA">
              <w:rPr>
                <w:sz w:val="22"/>
                <w:szCs w:val="22"/>
              </w:rPr>
              <w:t>, зрачковые мембраны и т.д.)</w:t>
            </w:r>
          </w:p>
          <w:p w:rsidR="00C5641E" w:rsidRPr="00951ADA" w:rsidRDefault="00C5641E" w:rsidP="00C5641E">
            <w:pPr>
              <w:pStyle w:val="a"/>
              <w:numPr>
                <w:ilvl w:val="0"/>
                <w:numId w:val="7"/>
              </w:numPr>
              <w:ind w:left="0" w:hanging="290"/>
              <w:contextualSpacing w:val="0"/>
              <w:rPr>
                <w:sz w:val="22"/>
                <w:szCs w:val="22"/>
              </w:rPr>
            </w:pPr>
            <w:r w:rsidRPr="00951ADA">
              <w:rPr>
                <w:sz w:val="22"/>
                <w:szCs w:val="22"/>
              </w:rPr>
              <w:t xml:space="preserve">Лазерная хирургия заднего отдела глаза - профилактическая лазерная коагуляция сетчатки, лазерная коагуляция при диабетической </w:t>
            </w:r>
            <w:proofErr w:type="spellStart"/>
            <w:r w:rsidRPr="00951ADA">
              <w:rPr>
                <w:sz w:val="22"/>
                <w:szCs w:val="22"/>
              </w:rPr>
              <w:t>ретинопатии</w:t>
            </w:r>
            <w:proofErr w:type="spellEnd"/>
            <w:r w:rsidRPr="00951ADA">
              <w:rPr>
                <w:sz w:val="22"/>
                <w:szCs w:val="22"/>
              </w:rPr>
              <w:t xml:space="preserve">, </w:t>
            </w:r>
            <w:proofErr w:type="spellStart"/>
            <w:r w:rsidRPr="00951ADA">
              <w:rPr>
                <w:sz w:val="22"/>
                <w:szCs w:val="22"/>
              </w:rPr>
              <w:t>субретинальной</w:t>
            </w:r>
            <w:proofErr w:type="spellEnd"/>
            <w:r w:rsidRPr="00951ADA">
              <w:rPr>
                <w:sz w:val="22"/>
                <w:szCs w:val="22"/>
              </w:rPr>
              <w:t xml:space="preserve"> </w:t>
            </w:r>
            <w:proofErr w:type="spellStart"/>
            <w:r w:rsidRPr="00951ADA">
              <w:rPr>
                <w:sz w:val="22"/>
                <w:szCs w:val="22"/>
              </w:rPr>
              <w:t>неоваскулярной</w:t>
            </w:r>
            <w:proofErr w:type="spellEnd"/>
            <w:r w:rsidRPr="00951ADA">
              <w:rPr>
                <w:sz w:val="22"/>
                <w:szCs w:val="22"/>
              </w:rPr>
              <w:t xml:space="preserve"> мембране, </w:t>
            </w:r>
            <w:proofErr w:type="gramStart"/>
            <w:r w:rsidRPr="00951ADA">
              <w:rPr>
                <w:sz w:val="22"/>
                <w:szCs w:val="22"/>
              </w:rPr>
              <w:t>центральной  серозной</w:t>
            </w:r>
            <w:proofErr w:type="gramEnd"/>
            <w:r w:rsidRPr="00951ADA">
              <w:rPr>
                <w:sz w:val="22"/>
                <w:szCs w:val="22"/>
              </w:rPr>
              <w:t xml:space="preserve"> </w:t>
            </w:r>
            <w:proofErr w:type="spellStart"/>
            <w:r w:rsidRPr="00951ADA">
              <w:rPr>
                <w:sz w:val="22"/>
                <w:szCs w:val="22"/>
              </w:rPr>
              <w:t>хориоретинопатии</w:t>
            </w:r>
            <w:proofErr w:type="spellEnd"/>
            <w:r w:rsidRPr="00951ADA">
              <w:rPr>
                <w:sz w:val="22"/>
                <w:szCs w:val="22"/>
              </w:rPr>
              <w:t>,  центральной инволюционной дегенерации сетчатки,  нарушениях кровообращения в сосудах сетчатки</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proofErr w:type="spellStart"/>
            <w:r w:rsidRPr="00951ADA">
              <w:rPr>
                <w:sz w:val="22"/>
                <w:szCs w:val="22"/>
              </w:rPr>
              <w:lastRenderedPageBreak/>
              <w:t>Офтальмоонкология</w:t>
            </w:r>
            <w:proofErr w:type="spellEnd"/>
          </w:p>
          <w:p w:rsidR="00C5641E" w:rsidRPr="00951ADA" w:rsidRDefault="00C5641E" w:rsidP="00C5641E">
            <w:pPr>
              <w:pStyle w:val="a"/>
              <w:ind w:left="0" w:firstLine="0"/>
              <w:jc w:val="left"/>
              <w:rPr>
                <w:sz w:val="22"/>
                <w:szCs w:val="22"/>
              </w:rPr>
            </w:pPr>
          </w:p>
        </w:tc>
        <w:tc>
          <w:tcPr>
            <w:tcW w:w="4839" w:type="dxa"/>
            <w:tcMar>
              <w:left w:w="48" w:type="dxa"/>
            </w:tcMar>
          </w:tcPr>
          <w:p w:rsidR="00C5641E" w:rsidRPr="00951ADA" w:rsidRDefault="00C5641E" w:rsidP="00C5641E">
            <w:pPr>
              <w:pStyle w:val="a"/>
              <w:numPr>
                <w:ilvl w:val="0"/>
                <w:numId w:val="8"/>
              </w:numPr>
              <w:ind w:left="0" w:hanging="290"/>
              <w:contextualSpacing w:val="0"/>
              <w:rPr>
                <w:sz w:val="22"/>
                <w:szCs w:val="22"/>
              </w:rPr>
            </w:pPr>
            <w:r w:rsidRPr="00951ADA">
              <w:rPr>
                <w:sz w:val="22"/>
                <w:szCs w:val="22"/>
              </w:rPr>
              <w:t xml:space="preserve">Новообразования век, конъюнктивы и роговицы, методы обследования, показания и технология проведения бета-лучевой терапии, </w:t>
            </w:r>
            <w:proofErr w:type="spellStart"/>
            <w:r w:rsidRPr="00951ADA">
              <w:rPr>
                <w:sz w:val="22"/>
                <w:szCs w:val="22"/>
              </w:rPr>
              <w:t>криодеструкции</w:t>
            </w:r>
            <w:proofErr w:type="spellEnd"/>
            <w:r w:rsidRPr="00951ADA">
              <w:rPr>
                <w:sz w:val="22"/>
                <w:szCs w:val="22"/>
              </w:rPr>
              <w:t>, лазерного, хирургического и комбинированных методов лечения</w:t>
            </w:r>
          </w:p>
          <w:p w:rsidR="00C5641E" w:rsidRPr="00951ADA" w:rsidRDefault="00C5641E" w:rsidP="00C5641E">
            <w:pPr>
              <w:numPr>
                <w:ilvl w:val="0"/>
                <w:numId w:val="8"/>
              </w:numPr>
              <w:spacing w:after="0" w:line="240" w:lineRule="auto"/>
              <w:ind w:left="0" w:hanging="290"/>
              <w:jc w:val="both"/>
              <w:rPr>
                <w:rFonts w:ascii="Times New Roman" w:hAnsi="Times New Roman"/>
                <w:szCs w:val="20"/>
                <w:lang w:eastAsia="ru-RU"/>
              </w:rPr>
            </w:pPr>
            <w:r w:rsidRPr="00951ADA">
              <w:rPr>
                <w:rFonts w:ascii="Times New Roman" w:hAnsi="Times New Roman"/>
                <w:szCs w:val="20"/>
                <w:lang w:eastAsia="ru-RU"/>
              </w:rPr>
              <w:t xml:space="preserve">Новообразования радужной оболочки и цилиарного тела, методы обследования, показания и технология проведения </w:t>
            </w:r>
            <w:proofErr w:type="spellStart"/>
            <w:r w:rsidRPr="00951ADA">
              <w:rPr>
                <w:rFonts w:ascii="Times New Roman" w:hAnsi="Times New Roman"/>
                <w:szCs w:val="20"/>
                <w:lang w:eastAsia="ru-RU"/>
              </w:rPr>
              <w:t>иридэктомии</w:t>
            </w:r>
            <w:proofErr w:type="spellEnd"/>
            <w:r w:rsidRPr="00951ADA">
              <w:rPr>
                <w:rFonts w:ascii="Times New Roman" w:hAnsi="Times New Roman"/>
                <w:szCs w:val="20"/>
                <w:lang w:eastAsia="ru-RU"/>
              </w:rPr>
              <w:t xml:space="preserve">, </w:t>
            </w:r>
            <w:proofErr w:type="spellStart"/>
            <w:r w:rsidRPr="00951ADA">
              <w:rPr>
                <w:rFonts w:ascii="Times New Roman" w:hAnsi="Times New Roman"/>
                <w:szCs w:val="20"/>
                <w:lang w:eastAsia="ru-RU"/>
              </w:rPr>
              <w:t>иридоциклэктомии</w:t>
            </w:r>
            <w:proofErr w:type="spellEnd"/>
            <w:r w:rsidRPr="00951ADA">
              <w:rPr>
                <w:rFonts w:ascii="Times New Roman" w:hAnsi="Times New Roman"/>
                <w:szCs w:val="20"/>
                <w:lang w:eastAsia="ru-RU"/>
              </w:rPr>
              <w:t xml:space="preserve">, </w:t>
            </w:r>
            <w:proofErr w:type="spellStart"/>
            <w:r w:rsidRPr="00951ADA">
              <w:rPr>
                <w:rFonts w:ascii="Times New Roman" w:hAnsi="Times New Roman"/>
                <w:szCs w:val="20"/>
                <w:lang w:eastAsia="ru-RU"/>
              </w:rPr>
              <w:t>блокэксцизии</w:t>
            </w:r>
            <w:proofErr w:type="spellEnd"/>
            <w:r w:rsidRPr="00951ADA">
              <w:rPr>
                <w:rFonts w:ascii="Times New Roman" w:hAnsi="Times New Roman"/>
                <w:szCs w:val="20"/>
                <w:lang w:eastAsia="ru-RU"/>
              </w:rPr>
              <w:t xml:space="preserve">, </w:t>
            </w:r>
            <w:proofErr w:type="spellStart"/>
            <w:r w:rsidRPr="00951ADA">
              <w:rPr>
                <w:rFonts w:ascii="Times New Roman" w:hAnsi="Times New Roman"/>
                <w:szCs w:val="20"/>
                <w:lang w:eastAsia="ru-RU"/>
              </w:rPr>
              <w:t>циклохориоиэктомии</w:t>
            </w:r>
            <w:proofErr w:type="spellEnd"/>
            <w:r w:rsidRPr="00951ADA">
              <w:rPr>
                <w:rFonts w:ascii="Times New Roman" w:hAnsi="Times New Roman"/>
                <w:szCs w:val="20"/>
                <w:lang w:eastAsia="ru-RU"/>
              </w:rPr>
              <w:t xml:space="preserve">; </w:t>
            </w:r>
          </w:p>
          <w:p w:rsidR="00C5641E" w:rsidRPr="00951ADA" w:rsidRDefault="00C5641E" w:rsidP="00C5641E">
            <w:pPr>
              <w:pStyle w:val="a"/>
              <w:numPr>
                <w:ilvl w:val="0"/>
                <w:numId w:val="8"/>
              </w:numPr>
              <w:ind w:left="0" w:hanging="290"/>
              <w:contextualSpacing w:val="0"/>
              <w:rPr>
                <w:sz w:val="22"/>
                <w:szCs w:val="22"/>
              </w:rPr>
            </w:pPr>
            <w:r w:rsidRPr="00951ADA">
              <w:rPr>
                <w:sz w:val="22"/>
                <w:szCs w:val="22"/>
              </w:rPr>
              <w:t xml:space="preserve">Реконструктивная хирургия после удаления </w:t>
            </w:r>
            <w:proofErr w:type="spellStart"/>
            <w:r w:rsidRPr="00951ADA">
              <w:rPr>
                <w:sz w:val="22"/>
                <w:szCs w:val="22"/>
              </w:rPr>
              <w:t>иридоцилиарных</w:t>
            </w:r>
            <w:proofErr w:type="spellEnd"/>
            <w:r w:rsidRPr="00951ADA">
              <w:rPr>
                <w:sz w:val="22"/>
                <w:szCs w:val="22"/>
              </w:rPr>
              <w:t xml:space="preserve"> опухолей (экстракция катаракты с имплантацией ИОЛ, пластика дефекта радужки, замещение обширных послеоперационных дефектов тканей склеральными и роговичными </w:t>
            </w:r>
            <w:proofErr w:type="spellStart"/>
            <w:r w:rsidRPr="00951ADA">
              <w:rPr>
                <w:sz w:val="22"/>
                <w:szCs w:val="22"/>
              </w:rPr>
              <w:t>аллотрансплантатами</w:t>
            </w:r>
            <w:proofErr w:type="spellEnd"/>
            <w:r w:rsidRPr="00951ADA">
              <w:rPr>
                <w:sz w:val="22"/>
                <w:szCs w:val="22"/>
              </w:rPr>
              <w:t xml:space="preserve">)  </w:t>
            </w:r>
          </w:p>
          <w:p w:rsidR="00C5641E" w:rsidRPr="00951ADA" w:rsidRDefault="00C5641E" w:rsidP="00C5641E">
            <w:pPr>
              <w:numPr>
                <w:ilvl w:val="0"/>
                <w:numId w:val="8"/>
              </w:numPr>
              <w:spacing w:after="0" w:line="240" w:lineRule="auto"/>
              <w:ind w:left="0" w:hanging="290"/>
              <w:jc w:val="both"/>
              <w:rPr>
                <w:rFonts w:ascii="Times New Roman" w:hAnsi="Times New Roman"/>
                <w:szCs w:val="20"/>
                <w:lang w:eastAsia="ru-RU"/>
              </w:rPr>
            </w:pPr>
            <w:r w:rsidRPr="00951ADA">
              <w:rPr>
                <w:rFonts w:ascii="Times New Roman" w:hAnsi="Times New Roman"/>
                <w:szCs w:val="20"/>
                <w:lang w:eastAsia="ru-RU"/>
              </w:rPr>
              <w:t xml:space="preserve">Новообразования сосудистой оболочки, методы обследования, показания и технология проведения </w:t>
            </w:r>
            <w:proofErr w:type="spellStart"/>
            <w:r w:rsidRPr="00951ADA">
              <w:rPr>
                <w:rFonts w:ascii="Times New Roman" w:hAnsi="Times New Roman"/>
                <w:szCs w:val="20"/>
                <w:lang w:eastAsia="ru-RU"/>
              </w:rPr>
              <w:t>брахитерапии</w:t>
            </w:r>
            <w:proofErr w:type="spellEnd"/>
            <w:r w:rsidRPr="00951ADA">
              <w:rPr>
                <w:rFonts w:ascii="Times New Roman" w:hAnsi="Times New Roman"/>
                <w:szCs w:val="20"/>
                <w:lang w:eastAsia="ru-RU"/>
              </w:rPr>
              <w:t xml:space="preserve">, диод-лазерная </w:t>
            </w:r>
            <w:proofErr w:type="spellStart"/>
            <w:r w:rsidRPr="00951ADA">
              <w:rPr>
                <w:rFonts w:ascii="Times New Roman" w:hAnsi="Times New Roman"/>
                <w:szCs w:val="20"/>
                <w:lang w:eastAsia="ru-RU"/>
              </w:rPr>
              <w:t>транспупиллярная</w:t>
            </w:r>
            <w:proofErr w:type="spellEnd"/>
            <w:r w:rsidRPr="00951ADA">
              <w:rPr>
                <w:rFonts w:ascii="Times New Roman" w:hAnsi="Times New Roman"/>
                <w:szCs w:val="20"/>
                <w:lang w:eastAsia="ru-RU"/>
              </w:rPr>
              <w:t xml:space="preserve"> термотерапии, </w:t>
            </w:r>
            <w:proofErr w:type="spellStart"/>
            <w:proofErr w:type="gramStart"/>
            <w:r w:rsidRPr="00951ADA">
              <w:rPr>
                <w:rFonts w:ascii="Times New Roman" w:hAnsi="Times New Roman"/>
                <w:szCs w:val="20"/>
                <w:lang w:eastAsia="ru-RU"/>
              </w:rPr>
              <w:t>лазеркоагуляции</w:t>
            </w:r>
            <w:proofErr w:type="spellEnd"/>
            <w:r w:rsidRPr="00951ADA">
              <w:rPr>
                <w:rFonts w:ascii="Times New Roman" w:hAnsi="Times New Roman"/>
                <w:szCs w:val="20"/>
                <w:lang w:eastAsia="ru-RU"/>
              </w:rPr>
              <w:t>,  комбинированных</w:t>
            </w:r>
            <w:proofErr w:type="gramEnd"/>
            <w:r w:rsidRPr="00951ADA">
              <w:rPr>
                <w:rFonts w:ascii="Times New Roman" w:hAnsi="Times New Roman"/>
                <w:szCs w:val="20"/>
                <w:lang w:eastAsia="ru-RU"/>
              </w:rPr>
              <w:t xml:space="preserve"> методов лечения и </w:t>
            </w:r>
            <w:proofErr w:type="spellStart"/>
            <w:r w:rsidRPr="00951ADA">
              <w:rPr>
                <w:rFonts w:ascii="Times New Roman" w:hAnsi="Times New Roman"/>
                <w:szCs w:val="20"/>
                <w:lang w:eastAsia="ru-RU"/>
              </w:rPr>
              <w:t>хориоидэктомии</w:t>
            </w:r>
            <w:proofErr w:type="spellEnd"/>
          </w:p>
          <w:p w:rsidR="00C5641E" w:rsidRPr="00951ADA" w:rsidRDefault="00C5641E" w:rsidP="00C5641E">
            <w:pPr>
              <w:numPr>
                <w:ilvl w:val="0"/>
                <w:numId w:val="8"/>
              </w:numPr>
              <w:spacing w:after="0" w:line="240" w:lineRule="auto"/>
              <w:ind w:left="0" w:hanging="290"/>
              <w:jc w:val="both"/>
              <w:rPr>
                <w:rFonts w:ascii="Times New Roman" w:hAnsi="Times New Roman"/>
                <w:szCs w:val="20"/>
                <w:lang w:eastAsia="ru-RU"/>
              </w:rPr>
            </w:pPr>
            <w:r w:rsidRPr="00951ADA">
              <w:rPr>
                <w:rFonts w:ascii="Times New Roman" w:hAnsi="Times New Roman"/>
                <w:szCs w:val="20"/>
                <w:lang w:eastAsia="ru-RU"/>
              </w:rPr>
              <w:t>Опухоли орбиты, методы обследования, показания и технология проведения хирургического лечения</w:t>
            </w:r>
          </w:p>
        </w:tc>
      </w:tr>
      <w:tr w:rsidR="00C5641E" w:rsidRPr="00951ADA" w:rsidTr="009750C7">
        <w:tc>
          <w:tcPr>
            <w:tcW w:w="3881" w:type="dxa"/>
            <w:tcMar>
              <w:left w:w="48" w:type="dxa"/>
            </w:tcMar>
          </w:tcPr>
          <w:p w:rsidR="00C5641E" w:rsidRPr="00951ADA" w:rsidRDefault="00C5641E" w:rsidP="00C5641E">
            <w:pPr>
              <w:pStyle w:val="a"/>
              <w:ind w:left="0" w:firstLine="0"/>
              <w:jc w:val="left"/>
              <w:rPr>
                <w:sz w:val="22"/>
                <w:szCs w:val="22"/>
              </w:rPr>
            </w:pPr>
            <w:r w:rsidRPr="00951ADA">
              <w:rPr>
                <w:sz w:val="22"/>
                <w:szCs w:val="22"/>
              </w:rPr>
              <w:t xml:space="preserve">Неотложная офтальмология </w:t>
            </w:r>
          </w:p>
        </w:tc>
        <w:tc>
          <w:tcPr>
            <w:tcW w:w="4839" w:type="dxa"/>
            <w:tcMar>
              <w:left w:w="48" w:type="dxa"/>
            </w:tcMar>
          </w:tcPr>
          <w:p w:rsidR="00C5641E" w:rsidRPr="00951ADA" w:rsidRDefault="00C5641E" w:rsidP="00C5641E">
            <w:pPr>
              <w:pStyle w:val="a"/>
              <w:tabs>
                <w:tab w:val="left" w:pos="317"/>
              </w:tabs>
              <w:ind w:left="0" w:firstLine="0"/>
              <w:contextualSpacing w:val="0"/>
              <w:rPr>
                <w:sz w:val="22"/>
                <w:szCs w:val="22"/>
              </w:rPr>
            </w:pPr>
            <w:r w:rsidRPr="00951ADA">
              <w:rPr>
                <w:sz w:val="22"/>
                <w:szCs w:val="22"/>
              </w:rPr>
              <w:t xml:space="preserve">Принципы диагностики и оказания помощи при неотложных состояниях в офтальмологии -  острый приступ глаукомы, острый иридоциклит, повреждения органа зрения и придаточного аппарата глаза </w:t>
            </w:r>
          </w:p>
          <w:p w:rsidR="00C5641E" w:rsidRPr="00951ADA" w:rsidRDefault="00C5641E" w:rsidP="00C5641E">
            <w:pPr>
              <w:pStyle w:val="a"/>
              <w:tabs>
                <w:tab w:val="left" w:pos="317"/>
              </w:tabs>
              <w:ind w:left="0" w:firstLine="0"/>
              <w:contextualSpacing w:val="0"/>
              <w:rPr>
                <w:sz w:val="22"/>
                <w:szCs w:val="22"/>
              </w:rPr>
            </w:pPr>
            <w:r w:rsidRPr="00951ADA">
              <w:rPr>
                <w:sz w:val="22"/>
                <w:szCs w:val="22"/>
              </w:rPr>
              <w:t>Принципы оказания офтальмологической помощи в чрезвычайных ситуациях</w:t>
            </w:r>
          </w:p>
        </w:tc>
      </w:tr>
    </w:tbl>
    <w:p w:rsidR="00C5641E" w:rsidRDefault="00C5641E" w:rsidP="00C5641E">
      <w:pPr>
        <w:spacing w:after="0" w:line="240" w:lineRule="auto"/>
        <w:ind w:firstLine="709"/>
        <w:jc w:val="both"/>
        <w:rPr>
          <w:rFonts w:ascii="Times New Roman" w:hAnsi="Times New Roman"/>
        </w:rPr>
      </w:pPr>
    </w:p>
    <w:p w:rsidR="00C5641E" w:rsidRPr="00C5641E" w:rsidRDefault="00C5641E" w:rsidP="00C5641E">
      <w:pPr>
        <w:pStyle w:val="3"/>
        <w:spacing w:before="0"/>
        <w:rPr>
          <w:sz w:val="22"/>
        </w:rPr>
      </w:pPr>
      <w:r w:rsidRPr="00C5641E">
        <w:rPr>
          <w:sz w:val="22"/>
        </w:rPr>
        <w:lastRenderedPageBreak/>
        <w:t>Производственная (клиническая) практика. Вариативная</w:t>
      </w:r>
    </w:p>
    <w:p w:rsidR="00C5641E" w:rsidRPr="00C5641E" w:rsidRDefault="00C5641E" w:rsidP="00C5641E">
      <w:pPr>
        <w:spacing w:after="0" w:line="240" w:lineRule="auto"/>
        <w:rPr>
          <w:rFonts w:ascii="Times New Roman" w:hAnsi="Times New Roman"/>
          <w:b/>
          <w:color w:val="000000"/>
          <w:szCs w:val="24"/>
          <w:lang w:eastAsia="ru-RU"/>
        </w:rPr>
      </w:pPr>
      <w:r w:rsidRPr="00C5641E">
        <w:rPr>
          <w:rFonts w:ascii="Times New Roman" w:hAnsi="Times New Roman"/>
          <w:b/>
          <w:color w:val="000000"/>
          <w:szCs w:val="24"/>
          <w:lang w:eastAsia="ru-RU"/>
        </w:rPr>
        <w:t>Цель освоения дисциплины:</w:t>
      </w:r>
    </w:p>
    <w:p w:rsidR="00C5641E" w:rsidRPr="00C5641E" w:rsidRDefault="00C5641E" w:rsidP="00C5641E">
      <w:pPr>
        <w:spacing w:after="0" w:line="240" w:lineRule="auto"/>
        <w:ind w:firstLine="709"/>
        <w:jc w:val="both"/>
        <w:rPr>
          <w:rFonts w:ascii="Times New Roman" w:hAnsi="Times New Roman"/>
          <w:color w:val="000000"/>
          <w:szCs w:val="24"/>
          <w:lang w:eastAsia="ru-RU"/>
        </w:rPr>
      </w:pPr>
      <w:proofErr w:type="gramStart"/>
      <w:r w:rsidRPr="00C5641E">
        <w:rPr>
          <w:rFonts w:ascii="Times New Roman" w:hAnsi="Times New Roman"/>
          <w:color w:val="000000"/>
          <w:szCs w:val="24"/>
          <w:lang w:eastAsia="ru-RU"/>
        </w:rPr>
        <w:t>приобретение</w:t>
      </w:r>
      <w:proofErr w:type="gramEnd"/>
      <w:r w:rsidRPr="00C5641E">
        <w:rPr>
          <w:rFonts w:ascii="Times New Roman" w:hAnsi="Times New Roman"/>
          <w:color w:val="000000"/>
          <w:szCs w:val="24"/>
          <w:lang w:eastAsia="ru-RU"/>
        </w:rPr>
        <w:t xml:space="preserve"> и совершенствование полученных в процессе обучения профессиональных умений, навыков и владений, необходимых врачу-офтальмологу для оказания высококвалифицированной офтальмологической помощи.</w:t>
      </w:r>
    </w:p>
    <w:p w:rsidR="00C5641E" w:rsidRPr="00C5641E" w:rsidRDefault="00C5641E" w:rsidP="00C5641E">
      <w:pPr>
        <w:spacing w:after="0" w:line="240" w:lineRule="auto"/>
        <w:rPr>
          <w:rFonts w:ascii="Times New Roman" w:hAnsi="Times New Roman"/>
          <w:b/>
          <w:color w:val="000000"/>
          <w:szCs w:val="24"/>
          <w:lang w:eastAsia="ru-RU"/>
        </w:rPr>
      </w:pPr>
      <w:r w:rsidRPr="00C5641E">
        <w:rPr>
          <w:rFonts w:ascii="Times New Roman" w:hAnsi="Times New Roman"/>
          <w:b/>
          <w:color w:val="000000"/>
          <w:szCs w:val="24"/>
          <w:lang w:eastAsia="ru-RU"/>
        </w:rPr>
        <w:t>Место дисциплины в структуре образовательной программы:</w:t>
      </w:r>
    </w:p>
    <w:p w:rsidR="00C5641E" w:rsidRPr="00C5641E" w:rsidRDefault="00C5641E" w:rsidP="00C5641E">
      <w:pPr>
        <w:spacing w:after="0" w:line="240" w:lineRule="auto"/>
        <w:ind w:firstLine="709"/>
        <w:jc w:val="both"/>
        <w:rPr>
          <w:rFonts w:ascii="Times New Roman" w:hAnsi="Times New Roman"/>
          <w:color w:val="000000"/>
          <w:szCs w:val="24"/>
          <w:lang w:eastAsia="ru-RU"/>
        </w:rPr>
      </w:pPr>
      <w:r w:rsidRPr="00C5641E">
        <w:rPr>
          <w:rFonts w:ascii="Times New Roman" w:hAnsi="Times New Roman"/>
          <w:color w:val="000000"/>
          <w:szCs w:val="24"/>
          <w:lang w:eastAsia="ru-RU"/>
        </w:rPr>
        <w:t>Дисциплина относится к вариативной части учебного плана.</w:t>
      </w:r>
    </w:p>
    <w:p w:rsidR="00C5641E" w:rsidRPr="00C5641E" w:rsidRDefault="00C5641E" w:rsidP="00C5641E">
      <w:pPr>
        <w:spacing w:after="0" w:line="240" w:lineRule="auto"/>
        <w:rPr>
          <w:rFonts w:ascii="Times New Roman" w:hAnsi="Times New Roman"/>
          <w:color w:val="000000"/>
          <w:szCs w:val="24"/>
          <w:lang w:eastAsia="ru-RU"/>
        </w:rPr>
      </w:pPr>
      <w:r w:rsidRPr="00C5641E">
        <w:rPr>
          <w:rFonts w:ascii="Times New Roman" w:hAnsi="Times New Roman"/>
          <w:b/>
          <w:color w:val="000000"/>
          <w:szCs w:val="24"/>
          <w:lang w:eastAsia="ru-RU"/>
        </w:rPr>
        <w:t>Компетенции обучающегося, формируемые в результате освоения дисциплины:</w:t>
      </w:r>
    </w:p>
    <w:tbl>
      <w:tblPr>
        <w:tblW w:w="5000" w:type="pct"/>
        <w:tblInd w:w="-60" w:type="dxa"/>
        <w:tblCellMar>
          <w:left w:w="-5" w:type="dxa"/>
        </w:tblCellMar>
        <w:tblLook w:val="00A0" w:firstRow="1" w:lastRow="0" w:firstColumn="1" w:lastColumn="0" w:noHBand="0" w:noVBand="0"/>
      </w:tblPr>
      <w:tblGrid>
        <w:gridCol w:w="1109"/>
        <w:gridCol w:w="8246"/>
      </w:tblGrid>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lang w:eastAsia="ru-RU"/>
              </w:rPr>
            </w:pPr>
            <w:r w:rsidRPr="00C5641E">
              <w:rPr>
                <w:rFonts w:ascii="Times New Roman" w:hAnsi="Times New Roman"/>
                <w:sz w:val="20"/>
              </w:rPr>
              <w:t>УК-1</w:t>
            </w:r>
          </w:p>
        </w:tc>
        <w:tc>
          <w:tcPr>
            <w:tcW w:w="8101" w:type="dxa"/>
            <w:tcMar>
              <w:left w:w="-5" w:type="dxa"/>
            </w:tcMar>
          </w:tcPr>
          <w:p w:rsidR="00C5641E" w:rsidRPr="00C5641E" w:rsidRDefault="00C5641E" w:rsidP="00C5641E">
            <w:pPr>
              <w:spacing w:after="0"/>
              <w:jc w:val="both"/>
              <w:rPr>
                <w:rFonts w:ascii="Times New Roman" w:hAnsi="Times New Roman"/>
                <w:sz w:val="20"/>
              </w:rPr>
            </w:pPr>
            <w:r w:rsidRPr="00C5641E">
              <w:rPr>
                <w:rFonts w:ascii="Times New Roman" w:hAnsi="Times New Roman"/>
                <w:sz w:val="20"/>
              </w:rPr>
              <w:t xml:space="preserve">  </w:t>
            </w: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абстрактному мышлению, анализу, синтезу</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УК-2</w:t>
            </w:r>
          </w:p>
        </w:tc>
        <w:tc>
          <w:tcPr>
            <w:tcW w:w="8101" w:type="dxa"/>
            <w:tcMar>
              <w:left w:w="-5" w:type="dxa"/>
            </w:tcMar>
            <w:vAlign w:val="bottom"/>
          </w:tcPr>
          <w:p w:rsidR="00C5641E" w:rsidRPr="00C5641E" w:rsidRDefault="00C5641E" w:rsidP="00C5641E">
            <w:pPr>
              <w:spacing w:after="0"/>
              <w:jc w:val="both"/>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управлению коллективом, толерантно воспринимать социальные, этнические, конфессиональные и культурные различия</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УК-3</w:t>
            </w:r>
          </w:p>
        </w:tc>
        <w:tc>
          <w:tcPr>
            <w:tcW w:w="8101" w:type="dxa"/>
            <w:tcMar>
              <w:left w:w="-5" w:type="dxa"/>
            </w:tcMar>
            <w:vAlign w:val="bottom"/>
          </w:tcPr>
          <w:p w:rsidR="00C5641E" w:rsidRPr="00C5641E" w:rsidRDefault="00C5641E" w:rsidP="00C5641E">
            <w:pPr>
              <w:spacing w:after="0"/>
              <w:jc w:val="both"/>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highlight w:val="yellow"/>
              </w:rPr>
            </w:pPr>
            <w:r w:rsidRPr="00C5641E">
              <w:rPr>
                <w:rFonts w:ascii="Times New Roman" w:hAnsi="Times New Roman"/>
                <w:sz w:val="20"/>
                <w:lang w:eastAsia="ru-RU"/>
              </w:rPr>
              <w:t>ПК 1</w:t>
            </w:r>
          </w:p>
        </w:tc>
        <w:tc>
          <w:tcPr>
            <w:tcW w:w="8101" w:type="dxa"/>
            <w:tcMar>
              <w:left w:w="-5" w:type="dxa"/>
            </w:tcMar>
          </w:tcPr>
          <w:p w:rsidR="00C5641E" w:rsidRPr="00C5641E" w:rsidRDefault="00C5641E" w:rsidP="00C5641E">
            <w:pPr>
              <w:spacing w:after="0"/>
              <w:jc w:val="both"/>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w:t>
            </w:r>
            <w:r w:rsidRPr="00C5641E">
              <w:rPr>
                <w:rFonts w:ascii="Times New Roman" w:hAnsi="Times New Roman"/>
                <w:sz w:val="20"/>
              </w:rPr>
              <w:lastRenderedPageBreak/>
              <w:t>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lastRenderedPageBreak/>
              <w:t>ПК 2</w:t>
            </w:r>
          </w:p>
          <w:p w:rsidR="00C5641E" w:rsidRPr="00C5641E" w:rsidRDefault="00C5641E" w:rsidP="00C5641E">
            <w:pPr>
              <w:spacing w:after="0"/>
              <w:jc w:val="center"/>
              <w:rPr>
                <w:rFonts w:ascii="Times New Roman" w:hAnsi="Times New Roman"/>
                <w:sz w:val="20"/>
                <w:highlight w:val="yellow"/>
              </w:rPr>
            </w:pPr>
          </w:p>
        </w:tc>
        <w:tc>
          <w:tcPr>
            <w:tcW w:w="8101" w:type="dxa"/>
            <w:tcMar>
              <w:left w:w="-5" w:type="dxa"/>
            </w:tcMar>
            <w:vAlign w:val="bottom"/>
          </w:tcPr>
          <w:p w:rsidR="00C5641E" w:rsidRPr="00C5641E" w:rsidRDefault="00C5641E" w:rsidP="00C5641E">
            <w:pPr>
              <w:spacing w:after="0"/>
              <w:jc w:val="both"/>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C5641E" w:rsidRPr="00C5641E" w:rsidTr="009750C7">
        <w:trPr>
          <w:trHeight w:val="20"/>
        </w:trPr>
        <w:tc>
          <w:tcPr>
            <w:tcW w:w="1089" w:type="dxa"/>
            <w:tcMar>
              <w:left w:w="-5" w:type="dxa"/>
            </w:tcMar>
          </w:tcPr>
          <w:p w:rsidR="00C5641E" w:rsidRPr="00C5641E" w:rsidRDefault="00C5641E" w:rsidP="00C5641E">
            <w:pPr>
              <w:tabs>
                <w:tab w:val="num" w:pos="1440"/>
              </w:tabs>
              <w:spacing w:after="0"/>
              <w:jc w:val="center"/>
              <w:rPr>
                <w:rFonts w:ascii="Times New Roman" w:hAnsi="Times New Roman"/>
                <w:sz w:val="20"/>
              </w:rPr>
            </w:pPr>
            <w:r w:rsidRPr="00C5641E">
              <w:rPr>
                <w:rFonts w:ascii="Times New Roman" w:hAnsi="Times New Roman"/>
                <w:sz w:val="20"/>
              </w:rPr>
              <w:t>ПК 3</w:t>
            </w:r>
          </w:p>
        </w:tc>
        <w:tc>
          <w:tcPr>
            <w:tcW w:w="8101" w:type="dxa"/>
            <w:tcMar>
              <w:left w:w="-5" w:type="dxa"/>
            </w:tcMar>
            <w:vAlign w:val="bottom"/>
          </w:tcPr>
          <w:p w:rsidR="00C5641E" w:rsidRPr="00C5641E" w:rsidRDefault="00C5641E" w:rsidP="00C5641E">
            <w:pPr>
              <w:spacing w:after="0"/>
              <w:jc w:val="both"/>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w:t>
            </w:r>
            <w:r w:rsidRPr="00C5641E">
              <w:rPr>
                <w:rFonts w:ascii="Times New Roman" w:hAnsi="Times New Roman"/>
                <w:sz w:val="20"/>
                <w:shd w:val="clear" w:color="auto" w:fill="FFFFFF"/>
              </w:rPr>
              <w:t>при стихийных бедствиях и иных чрезвычайных ситуациях</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4</w:t>
            </w:r>
          </w:p>
        </w:tc>
        <w:tc>
          <w:tcPr>
            <w:tcW w:w="8101" w:type="dxa"/>
            <w:tcMar>
              <w:left w:w="-5" w:type="dxa"/>
            </w:tcMar>
            <w:vAlign w:val="bottom"/>
          </w:tcPr>
          <w:p w:rsidR="00C5641E" w:rsidRPr="00C5641E" w:rsidRDefault="00C5641E" w:rsidP="00C5641E">
            <w:pPr>
              <w:tabs>
                <w:tab w:val="left" w:pos="540"/>
              </w:tabs>
              <w:spacing w:after="0"/>
              <w:jc w:val="both"/>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5</w:t>
            </w:r>
          </w:p>
        </w:tc>
        <w:tc>
          <w:tcPr>
            <w:tcW w:w="8101" w:type="dxa"/>
            <w:tcMar>
              <w:left w:w="-5" w:type="dxa"/>
            </w:tcMar>
            <w:vAlign w:val="bottom"/>
          </w:tcPr>
          <w:p w:rsidR="00C5641E" w:rsidRPr="00C5641E" w:rsidRDefault="00C5641E" w:rsidP="00C5641E">
            <w:pPr>
              <w:spacing w:after="0"/>
              <w:ind w:hanging="133"/>
              <w:jc w:val="both"/>
              <w:rPr>
                <w:rFonts w:ascii="Times New Roman" w:hAnsi="Times New Roman"/>
                <w:sz w:val="20"/>
              </w:rPr>
            </w:pPr>
            <w:r w:rsidRPr="00C5641E">
              <w:rPr>
                <w:rFonts w:ascii="Times New Roman" w:hAnsi="Times New Roman"/>
                <w:sz w:val="20"/>
              </w:rPr>
              <w:t xml:space="preserve">   </w:t>
            </w: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4" w:history="1">
              <w:r w:rsidRPr="00C5641E">
                <w:rPr>
                  <w:rFonts w:ascii="Times New Roman" w:hAnsi="Times New Roman"/>
                  <w:sz w:val="20"/>
                </w:rPr>
                <w:t>классификацией</w:t>
              </w:r>
            </w:hyperlink>
            <w:r w:rsidRPr="00C5641E">
              <w:rPr>
                <w:rFonts w:ascii="Times New Roman" w:hAnsi="Times New Roman"/>
                <w:sz w:val="20"/>
              </w:rPr>
              <w:t xml:space="preserve"> болезней и проблем, связанных со здоровьем</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6</w:t>
            </w:r>
          </w:p>
        </w:tc>
        <w:tc>
          <w:tcPr>
            <w:tcW w:w="8101" w:type="dxa"/>
            <w:tcMar>
              <w:left w:w="-5" w:type="dxa"/>
            </w:tcMar>
            <w:vAlign w:val="bottom"/>
          </w:tcPr>
          <w:p w:rsidR="00C5641E" w:rsidRPr="00C5641E" w:rsidRDefault="00C5641E" w:rsidP="00C5641E">
            <w:pPr>
              <w:spacing w:after="0"/>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ведению и лечению пациентов, нуждающихся в оказании   офтальмологической медицинской помощи</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7</w:t>
            </w:r>
          </w:p>
        </w:tc>
        <w:tc>
          <w:tcPr>
            <w:tcW w:w="8101" w:type="dxa"/>
            <w:tcMar>
              <w:left w:w="-5" w:type="dxa"/>
            </w:tcMar>
            <w:vAlign w:val="bottom"/>
          </w:tcPr>
          <w:p w:rsidR="00C5641E" w:rsidRPr="00C5641E" w:rsidRDefault="00C5641E" w:rsidP="00C5641E">
            <w:pPr>
              <w:spacing w:after="0"/>
              <w:ind w:hanging="133"/>
              <w:rPr>
                <w:rFonts w:ascii="Times New Roman" w:hAnsi="Times New Roman"/>
                <w:sz w:val="20"/>
              </w:rPr>
            </w:pPr>
            <w:r w:rsidRPr="00C5641E">
              <w:rPr>
                <w:rFonts w:ascii="Times New Roman" w:hAnsi="Times New Roman"/>
                <w:sz w:val="20"/>
              </w:rPr>
              <w:t xml:space="preserve">   </w:t>
            </w: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оказанию медицинской помощи при чрезвычайных ситуациях, в том числе участию в медицинской эвакуации</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8</w:t>
            </w:r>
          </w:p>
        </w:tc>
        <w:tc>
          <w:tcPr>
            <w:tcW w:w="8101" w:type="dxa"/>
            <w:tcMar>
              <w:left w:w="-5" w:type="dxa"/>
            </w:tcMar>
            <w:vAlign w:val="bottom"/>
          </w:tcPr>
          <w:p w:rsidR="00C5641E" w:rsidRPr="00C5641E" w:rsidRDefault="00C5641E" w:rsidP="00C5641E">
            <w:pPr>
              <w:spacing w:after="0"/>
              <w:jc w:val="both"/>
              <w:rPr>
                <w:rFonts w:ascii="Times New Roman" w:hAnsi="Times New Roman"/>
                <w:sz w:val="20"/>
              </w:rPr>
            </w:pP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9</w:t>
            </w:r>
          </w:p>
        </w:tc>
        <w:tc>
          <w:tcPr>
            <w:tcW w:w="8101" w:type="dxa"/>
            <w:tcMar>
              <w:left w:w="-5" w:type="dxa"/>
            </w:tcMar>
            <w:vAlign w:val="bottom"/>
          </w:tcPr>
          <w:p w:rsidR="00C5641E" w:rsidRPr="00C5641E" w:rsidRDefault="00C5641E" w:rsidP="00C5641E">
            <w:pPr>
              <w:spacing w:after="0"/>
              <w:ind w:hanging="133"/>
              <w:jc w:val="both"/>
              <w:rPr>
                <w:rFonts w:ascii="Times New Roman" w:hAnsi="Times New Roman"/>
                <w:sz w:val="20"/>
              </w:rPr>
            </w:pPr>
            <w:r w:rsidRPr="00C5641E">
              <w:rPr>
                <w:rFonts w:ascii="Times New Roman" w:hAnsi="Times New Roman"/>
                <w:sz w:val="20"/>
              </w:rPr>
              <w:t xml:space="preserve">  </w:t>
            </w: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10</w:t>
            </w:r>
          </w:p>
        </w:tc>
        <w:tc>
          <w:tcPr>
            <w:tcW w:w="8101" w:type="dxa"/>
            <w:tcMar>
              <w:left w:w="-5" w:type="dxa"/>
            </w:tcMar>
            <w:vAlign w:val="bottom"/>
          </w:tcPr>
          <w:p w:rsidR="00C5641E" w:rsidRPr="00C5641E" w:rsidRDefault="00C5641E" w:rsidP="00C5641E">
            <w:pPr>
              <w:spacing w:after="0"/>
              <w:ind w:hanging="133"/>
              <w:jc w:val="both"/>
              <w:rPr>
                <w:rFonts w:ascii="Times New Roman" w:hAnsi="Times New Roman"/>
                <w:sz w:val="20"/>
              </w:rPr>
            </w:pPr>
            <w:r w:rsidRPr="00C5641E">
              <w:rPr>
                <w:rFonts w:ascii="Times New Roman" w:hAnsi="Times New Roman"/>
                <w:sz w:val="20"/>
              </w:rPr>
              <w:t xml:space="preserve">   </w:t>
            </w: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11</w:t>
            </w:r>
          </w:p>
        </w:tc>
        <w:tc>
          <w:tcPr>
            <w:tcW w:w="8101" w:type="dxa"/>
            <w:tcMar>
              <w:left w:w="-5" w:type="dxa"/>
            </w:tcMar>
            <w:vAlign w:val="bottom"/>
          </w:tcPr>
          <w:p w:rsidR="00C5641E" w:rsidRPr="00C5641E" w:rsidRDefault="00C5641E" w:rsidP="00C5641E">
            <w:pPr>
              <w:spacing w:after="0"/>
              <w:ind w:hanging="133"/>
              <w:jc w:val="both"/>
              <w:rPr>
                <w:rFonts w:ascii="Times New Roman" w:hAnsi="Times New Roman"/>
                <w:sz w:val="20"/>
              </w:rPr>
            </w:pPr>
            <w:r w:rsidRPr="00C5641E">
              <w:rPr>
                <w:rFonts w:ascii="Times New Roman" w:hAnsi="Times New Roman"/>
                <w:sz w:val="20"/>
              </w:rPr>
              <w:t xml:space="preserve">  </w:t>
            </w: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участию в оценке качества оказания медицинской помощи с использованием основных медико-статистических показателей</w:t>
            </w:r>
          </w:p>
        </w:tc>
      </w:tr>
      <w:tr w:rsidR="00C5641E" w:rsidRPr="00C5641E" w:rsidTr="009750C7">
        <w:trPr>
          <w:trHeight w:val="20"/>
        </w:trPr>
        <w:tc>
          <w:tcPr>
            <w:tcW w:w="1089" w:type="dxa"/>
            <w:tcMar>
              <w:left w:w="-5" w:type="dxa"/>
            </w:tcMar>
          </w:tcPr>
          <w:p w:rsidR="00C5641E" w:rsidRPr="00C5641E" w:rsidRDefault="00C5641E" w:rsidP="00C5641E">
            <w:pPr>
              <w:spacing w:after="0"/>
              <w:jc w:val="center"/>
              <w:rPr>
                <w:rFonts w:ascii="Times New Roman" w:hAnsi="Times New Roman"/>
                <w:sz w:val="20"/>
              </w:rPr>
            </w:pPr>
            <w:r w:rsidRPr="00C5641E">
              <w:rPr>
                <w:rFonts w:ascii="Times New Roman" w:hAnsi="Times New Roman"/>
                <w:sz w:val="20"/>
              </w:rPr>
              <w:t>ПК 12</w:t>
            </w:r>
          </w:p>
        </w:tc>
        <w:tc>
          <w:tcPr>
            <w:tcW w:w="8101" w:type="dxa"/>
            <w:tcMar>
              <w:left w:w="-5" w:type="dxa"/>
            </w:tcMar>
            <w:vAlign w:val="bottom"/>
          </w:tcPr>
          <w:p w:rsidR="00C5641E" w:rsidRPr="00C5641E" w:rsidRDefault="00C5641E" w:rsidP="00C5641E">
            <w:pPr>
              <w:spacing w:after="0"/>
              <w:ind w:hanging="133"/>
              <w:jc w:val="both"/>
              <w:rPr>
                <w:rFonts w:ascii="Times New Roman" w:hAnsi="Times New Roman"/>
                <w:sz w:val="20"/>
              </w:rPr>
            </w:pPr>
            <w:r w:rsidRPr="00C5641E">
              <w:rPr>
                <w:rFonts w:ascii="Times New Roman" w:hAnsi="Times New Roman"/>
                <w:sz w:val="20"/>
              </w:rPr>
              <w:t xml:space="preserve">   </w:t>
            </w:r>
            <w:proofErr w:type="gramStart"/>
            <w:r w:rsidRPr="00C5641E">
              <w:rPr>
                <w:rFonts w:ascii="Times New Roman" w:hAnsi="Times New Roman"/>
                <w:sz w:val="20"/>
              </w:rPr>
              <w:t>готовность</w:t>
            </w:r>
            <w:proofErr w:type="gramEnd"/>
            <w:r w:rsidRPr="00C5641E">
              <w:rPr>
                <w:rFonts w:ascii="Times New Roman" w:hAnsi="Times New Roman"/>
                <w:sz w:val="20"/>
              </w:rPr>
              <w:t xml:space="preserve"> к организации медицинской помощи при чрезвычайных ситуациях, в том числе медицинской эвакуации</w:t>
            </w:r>
          </w:p>
        </w:tc>
      </w:tr>
    </w:tbl>
    <w:p w:rsidR="00C5641E" w:rsidRPr="00C5641E" w:rsidRDefault="00C5641E" w:rsidP="00C5641E">
      <w:pPr>
        <w:spacing w:after="0" w:line="240" w:lineRule="auto"/>
        <w:rPr>
          <w:rFonts w:ascii="Times New Roman" w:hAnsi="Times New Roman"/>
          <w:b/>
          <w:color w:val="000000"/>
          <w:szCs w:val="24"/>
          <w:lang w:eastAsia="ru-RU"/>
        </w:rPr>
      </w:pPr>
      <w:r w:rsidRPr="00C5641E">
        <w:rPr>
          <w:rFonts w:ascii="Times New Roman" w:hAnsi="Times New Roman"/>
          <w:b/>
          <w:color w:val="000000"/>
          <w:szCs w:val="24"/>
          <w:lang w:eastAsia="ru-RU"/>
        </w:rPr>
        <w:t>Содержание дисциплины:</w:t>
      </w:r>
    </w:p>
    <w:p w:rsidR="00C5641E" w:rsidRPr="00C5641E" w:rsidRDefault="00C5641E" w:rsidP="00C5641E">
      <w:pPr>
        <w:spacing w:after="0" w:line="240" w:lineRule="auto"/>
        <w:ind w:firstLine="709"/>
        <w:jc w:val="both"/>
        <w:rPr>
          <w:rFonts w:ascii="Times New Roman" w:hAnsi="Times New Roman"/>
          <w:color w:val="000000"/>
          <w:szCs w:val="24"/>
          <w:lang w:eastAsia="ru-RU"/>
        </w:rPr>
      </w:pPr>
      <w:r w:rsidRPr="00C5641E">
        <w:rPr>
          <w:rFonts w:ascii="Times New Roman" w:hAnsi="Times New Roman"/>
          <w:color w:val="000000"/>
          <w:szCs w:val="24"/>
          <w:lang w:eastAsia="ru-RU"/>
        </w:rPr>
        <w:t xml:space="preserve">Микрохирургические навыки. Тренинг анти-тремор. Инъекции (ретробульбарные, </w:t>
      </w:r>
      <w:proofErr w:type="spellStart"/>
      <w:r w:rsidRPr="00C5641E">
        <w:rPr>
          <w:rFonts w:ascii="Times New Roman" w:hAnsi="Times New Roman"/>
          <w:color w:val="000000"/>
          <w:szCs w:val="24"/>
          <w:lang w:eastAsia="ru-RU"/>
        </w:rPr>
        <w:t>интравитреальные</w:t>
      </w:r>
      <w:proofErr w:type="spellEnd"/>
      <w:r w:rsidRPr="00C5641E">
        <w:rPr>
          <w:rFonts w:ascii="Times New Roman" w:hAnsi="Times New Roman"/>
          <w:color w:val="000000"/>
          <w:szCs w:val="24"/>
          <w:lang w:eastAsia="ru-RU"/>
        </w:rPr>
        <w:t>). Операционные разрезы (роговичные, склеральные, конъюнктивальные). Швы (роговичные, склеральные, конъюнктивальные).</w:t>
      </w:r>
    </w:p>
    <w:p w:rsidR="00C5641E" w:rsidRPr="00C5641E" w:rsidRDefault="00C5641E" w:rsidP="00C5641E">
      <w:pPr>
        <w:spacing w:after="0" w:line="240" w:lineRule="auto"/>
        <w:ind w:firstLine="709"/>
        <w:jc w:val="both"/>
        <w:rPr>
          <w:rFonts w:ascii="Times New Roman" w:hAnsi="Times New Roman"/>
          <w:color w:val="000000"/>
          <w:szCs w:val="24"/>
          <w:lang w:eastAsia="ru-RU"/>
        </w:rPr>
      </w:pPr>
      <w:r w:rsidRPr="00C5641E">
        <w:rPr>
          <w:rFonts w:ascii="Times New Roman" w:hAnsi="Times New Roman"/>
          <w:color w:val="000000"/>
          <w:szCs w:val="24"/>
          <w:lang w:eastAsia="ru-RU"/>
        </w:rPr>
        <w:t xml:space="preserve"> Хирургия глаукомы (модуль для отработки </w:t>
      </w:r>
      <w:proofErr w:type="spellStart"/>
      <w:r w:rsidRPr="00C5641E">
        <w:rPr>
          <w:rFonts w:ascii="Times New Roman" w:hAnsi="Times New Roman"/>
          <w:color w:val="000000"/>
          <w:szCs w:val="24"/>
          <w:lang w:eastAsia="ru-RU"/>
        </w:rPr>
        <w:t>антиглаукомной</w:t>
      </w:r>
      <w:proofErr w:type="spellEnd"/>
      <w:r w:rsidRPr="00C5641E">
        <w:rPr>
          <w:rFonts w:ascii="Times New Roman" w:hAnsi="Times New Roman"/>
          <w:color w:val="000000"/>
          <w:szCs w:val="24"/>
          <w:lang w:eastAsia="ru-RU"/>
        </w:rPr>
        <w:t xml:space="preserve"> хирургии). Различные виды операционных разрезов, </w:t>
      </w:r>
      <w:proofErr w:type="spellStart"/>
      <w:r w:rsidRPr="00C5641E">
        <w:rPr>
          <w:rFonts w:ascii="Times New Roman" w:hAnsi="Times New Roman"/>
          <w:color w:val="000000"/>
          <w:szCs w:val="24"/>
          <w:lang w:eastAsia="ru-RU"/>
        </w:rPr>
        <w:t>парацентезы</w:t>
      </w:r>
      <w:proofErr w:type="spellEnd"/>
      <w:r w:rsidRPr="00C5641E">
        <w:rPr>
          <w:rFonts w:ascii="Times New Roman" w:hAnsi="Times New Roman"/>
          <w:color w:val="000000"/>
          <w:szCs w:val="24"/>
          <w:lang w:eastAsia="ru-RU"/>
        </w:rPr>
        <w:t xml:space="preserve"> (поверхностный и глубокий склеральные) на тренажерах. Наложение различные видов швов (конъюнктивальные, склеральные) на тренажерах. Вскрытие </w:t>
      </w:r>
      <w:proofErr w:type="spellStart"/>
      <w:r w:rsidRPr="00C5641E">
        <w:rPr>
          <w:rFonts w:ascii="Times New Roman" w:hAnsi="Times New Roman"/>
          <w:color w:val="000000"/>
          <w:szCs w:val="24"/>
          <w:lang w:eastAsia="ru-RU"/>
        </w:rPr>
        <w:t>шлеммова</w:t>
      </w:r>
      <w:proofErr w:type="spellEnd"/>
      <w:r w:rsidRPr="00C5641E">
        <w:rPr>
          <w:rFonts w:ascii="Times New Roman" w:hAnsi="Times New Roman"/>
          <w:color w:val="000000"/>
          <w:szCs w:val="24"/>
          <w:lang w:eastAsia="ru-RU"/>
        </w:rPr>
        <w:t xml:space="preserve"> канала, рассечение круговой связки. Периферическая </w:t>
      </w:r>
      <w:proofErr w:type="spellStart"/>
      <w:r w:rsidRPr="00C5641E">
        <w:rPr>
          <w:rFonts w:ascii="Times New Roman" w:hAnsi="Times New Roman"/>
          <w:color w:val="000000"/>
          <w:szCs w:val="24"/>
          <w:lang w:eastAsia="ru-RU"/>
        </w:rPr>
        <w:t>иридэктомия</w:t>
      </w:r>
      <w:proofErr w:type="spellEnd"/>
      <w:r w:rsidRPr="00C5641E">
        <w:rPr>
          <w:rFonts w:ascii="Times New Roman" w:hAnsi="Times New Roman"/>
          <w:color w:val="000000"/>
          <w:szCs w:val="24"/>
          <w:lang w:eastAsia="ru-RU"/>
        </w:rPr>
        <w:t xml:space="preserve">. Восстановление передней камеры. </w:t>
      </w:r>
    </w:p>
    <w:p w:rsidR="00C5641E" w:rsidRDefault="00C5641E" w:rsidP="00C5641E">
      <w:pPr>
        <w:spacing w:after="0" w:line="240" w:lineRule="auto"/>
        <w:ind w:firstLine="709"/>
        <w:jc w:val="both"/>
        <w:rPr>
          <w:rFonts w:ascii="Times New Roman" w:hAnsi="Times New Roman"/>
          <w:color w:val="000000"/>
          <w:sz w:val="24"/>
          <w:szCs w:val="24"/>
          <w:lang w:eastAsia="ru-RU"/>
        </w:rPr>
      </w:pPr>
      <w:r w:rsidRPr="00C5641E">
        <w:rPr>
          <w:rFonts w:ascii="Times New Roman" w:hAnsi="Times New Roman"/>
          <w:color w:val="000000"/>
          <w:szCs w:val="24"/>
          <w:lang w:eastAsia="ru-RU"/>
        </w:rPr>
        <w:t xml:space="preserve">Хирургия катаракты (модуль для отработки этапов </w:t>
      </w:r>
      <w:proofErr w:type="spellStart"/>
      <w:r w:rsidRPr="00C5641E">
        <w:rPr>
          <w:rFonts w:ascii="Times New Roman" w:hAnsi="Times New Roman"/>
          <w:color w:val="000000"/>
          <w:szCs w:val="24"/>
          <w:lang w:eastAsia="ru-RU"/>
        </w:rPr>
        <w:t>катарактальной</w:t>
      </w:r>
      <w:proofErr w:type="spellEnd"/>
      <w:r w:rsidRPr="00C5641E">
        <w:rPr>
          <w:rFonts w:ascii="Times New Roman" w:hAnsi="Times New Roman"/>
          <w:color w:val="000000"/>
          <w:szCs w:val="24"/>
          <w:lang w:eastAsia="ru-RU"/>
        </w:rPr>
        <w:t xml:space="preserve"> хирургии). Различные виды операционных разрезов, </w:t>
      </w:r>
      <w:proofErr w:type="spellStart"/>
      <w:r w:rsidRPr="00C5641E">
        <w:rPr>
          <w:rFonts w:ascii="Times New Roman" w:hAnsi="Times New Roman"/>
          <w:color w:val="000000"/>
          <w:szCs w:val="24"/>
          <w:lang w:eastAsia="ru-RU"/>
        </w:rPr>
        <w:t>парацентезы</w:t>
      </w:r>
      <w:proofErr w:type="spellEnd"/>
      <w:r w:rsidRPr="00C5641E">
        <w:rPr>
          <w:rFonts w:ascii="Times New Roman" w:hAnsi="Times New Roman"/>
          <w:color w:val="000000"/>
          <w:szCs w:val="24"/>
          <w:lang w:eastAsia="ru-RU"/>
        </w:rPr>
        <w:t xml:space="preserve"> (расслаивающие, сквозные, несквозные на различной глубине, склеральные) на тренажерах. Наложение различные видов швов (узловые, непрерывные) на тренажерах. </w:t>
      </w:r>
      <w:proofErr w:type="spellStart"/>
      <w:r w:rsidRPr="00C5641E">
        <w:rPr>
          <w:rFonts w:ascii="Times New Roman" w:hAnsi="Times New Roman"/>
          <w:color w:val="000000"/>
          <w:szCs w:val="24"/>
          <w:lang w:eastAsia="ru-RU"/>
        </w:rPr>
        <w:t>Капсулорексис</w:t>
      </w:r>
      <w:proofErr w:type="spellEnd"/>
      <w:r w:rsidRPr="00C5641E">
        <w:rPr>
          <w:rFonts w:ascii="Times New Roman" w:hAnsi="Times New Roman"/>
          <w:color w:val="000000"/>
          <w:szCs w:val="24"/>
          <w:lang w:eastAsia="ru-RU"/>
        </w:rPr>
        <w:t xml:space="preserve">. </w:t>
      </w:r>
      <w:proofErr w:type="spellStart"/>
      <w:r w:rsidRPr="00C5641E">
        <w:rPr>
          <w:rFonts w:ascii="Times New Roman" w:hAnsi="Times New Roman"/>
          <w:color w:val="000000"/>
          <w:szCs w:val="24"/>
          <w:lang w:eastAsia="ru-RU"/>
        </w:rPr>
        <w:t>Гидродиссекция</w:t>
      </w:r>
      <w:proofErr w:type="spellEnd"/>
      <w:r w:rsidRPr="00C5641E">
        <w:rPr>
          <w:rFonts w:ascii="Times New Roman" w:hAnsi="Times New Roman"/>
          <w:color w:val="000000"/>
          <w:szCs w:val="24"/>
          <w:lang w:eastAsia="ru-RU"/>
        </w:rPr>
        <w:t xml:space="preserve"> хрусталика. Удаление ядра хрусталика через большой разрез. Удаление кортикальных хрусталиковых масс. Имплантация ИОЛ. Герметизация роговичного разреза</w:t>
      </w:r>
      <w:r w:rsidRPr="00613A7F">
        <w:rPr>
          <w:rFonts w:ascii="Times New Roman" w:hAnsi="Times New Roman"/>
          <w:color w:val="000000"/>
          <w:sz w:val="24"/>
          <w:szCs w:val="24"/>
          <w:lang w:eastAsia="ru-RU"/>
        </w:rPr>
        <w:t>.</w:t>
      </w:r>
    </w:p>
    <w:p w:rsidR="00C5641E" w:rsidRDefault="00C5641E" w:rsidP="004A25E9">
      <w:pPr>
        <w:keepNext/>
        <w:keepLines/>
        <w:spacing w:before="480" w:after="0"/>
        <w:jc w:val="center"/>
        <w:outlineLvl w:val="0"/>
        <w:rPr>
          <w:rFonts w:ascii="Times New Roman" w:eastAsia="Times New Roman" w:hAnsi="Times New Roman"/>
          <w:b/>
          <w:bCs/>
          <w:sz w:val="24"/>
          <w:szCs w:val="24"/>
          <w:lang w:eastAsia="ru-RU"/>
        </w:rPr>
      </w:pPr>
    </w:p>
    <w:p w:rsidR="00C5641E" w:rsidRPr="005364C2" w:rsidRDefault="00C5641E" w:rsidP="00C5641E">
      <w:pPr>
        <w:spacing w:after="0" w:line="240" w:lineRule="auto"/>
        <w:jc w:val="both"/>
        <w:rPr>
          <w:rFonts w:ascii="Times New Roman" w:hAnsi="Times New Roman"/>
          <w:color w:val="FF0000"/>
        </w:rPr>
      </w:pPr>
    </w:p>
    <w:p w:rsidR="00C5641E" w:rsidRPr="00C5641E" w:rsidRDefault="00C5641E" w:rsidP="00C5641E">
      <w:pPr>
        <w:pStyle w:val="6"/>
        <w:jc w:val="center"/>
        <w:rPr>
          <w:rFonts w:ascii="Times New Roman" w:hAnsi="Times New Roman" w:cs="Times New Roman"/>
          <w:b/>
          <w:color w:val="000000" w:themeColor="text1"/>
        </w:rPr>
      </w:pPr>
      <w:r w:rsidRPr="00C5641E">
        <w:rPr>
          <w:rFonts w:ascii="Times New Roman" w:hAnsi="Times New Roman" w:cs="Times New Roman"/>
          <w:b/>
          <w:color w:val="000000" w:themeColor="text1"/>
        </w:rPr>
        <w:t>ПРОГРАММА ГОСУДАРСТВЕННОЙ ИТОГОВОЙ АТТЕСТАЦИИ</w:t>
      </w:r>
    </w:p>
    <w:p w:rsidR="004A25E9" w:rsidRPr="00DC3B39" w:rsidRDefault="004A25E9" w:rsidP="004A25E9">
      <w:pPr>
        <w:spacing w:after="0" w:line="240" w:lineRule="auto"/>
        <w:rPr>
          <w:rFonts w:ascii="Times New Roman" w:hAnsi="Times New Roman"/>
          <w:b/>
          <w:color w:val="000000"/>
          <w:sz w:val="24"/>
          <w:szCs w:val="24"/>
          <w:lang w:eastAsia="ru-RU"/>
        </w:rPr>
      </w:pPr>
      <w:r w:rsidRPr="00DC3B39">
        <w:rPr>
          <w:rFonts w:ascii="Times New Roman" w:hAnsi="Times New Roman"/>
          <w:b/>
          <w:color w:val="000000"/>
          <w:sz w:val="24"/>
          <w:szCs w:val="24"/>
          <w:lang w:eastAsia="ru-RU"/>
        </w:rPr>
        <w:t>Цель освоения дисциплины:</w:t>
      </w:r>
    </w:p>
    <w:p w:rsidR="004A25E9" w:rsidRPr="00DC3B39" w:rsidRDefault="004A25E9" w:rsidP="004A25E9">
      <w:pPr>
        <w:spacing w:after="0" w:line="240" w:lineRule="auto"/>
        <w:ind w:firstLine="709"/>
        <w:jc w:val="both"/>
        <w:rPr>
          <w:rFonts w:ascii="Times New Roman" w:hAnsi="Times New Roman"/>
          <w:color w:val="000000"/>
          <w:sz w:val="24"/>
          <w:szCs w:val="24"/>
          <w:lang w:eastAsia="ru-RU"/>
        </w:rPr>
      </w:pPr>
      <w:proofErr w:type="gramStart"/>
      <w:r w:rsidRPr="00DC3B39">
        <w:rPr>
          <w:rFonts w:ascii="Times New Roman" w:hAnsi="Times New Roman"/>
        </w:rPr>
        <w:t>установление</w:t>
      </w:r>
      <w:proofErr w:type="gramEnd"/>
      <w:r w:rsidRPr="00DC3B39">
        <w:rPr>
          <w:rFonts w:ascii="Times New Roman" w:hAnsi="Times New Roman"/>
        </w:rPr>
        <w:t xml:space="preserve">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w:t>
      </w:r>
    </w:p>
    <w:p w:rsidR="004A25E9" w:rsidRPr="00DC3B39" w:rsidRDefault="004A25E9" w:rsidP="004A25E9">
      <w:pPr>
        <w:spacing w:after="0" w:line="240" w:lineRule="auto"/>
        <w:rPr>
          <w:rFonts w:ascii="Times New Roman" w:hAnsi="Times New Roman"/>
          <w:b/>
          <w:color w:val="000000"/>
          <w:sz w:val="24"/>
          <w:szCs w:val="24"/>
          <w:lang w:eastAsia="ru-RU"/>
        </w:rPr>
      </w:pPr>
      <w:r w:rsidRPr="00DC3B39">
        <w:rPr>
          <w:rFonts w:ascii="Times New Roman" w:hAnsi="Times New Roman"/>
          <w:b/>
          <w:color w:val="000000"/>
          <w:sz w:val="24"/>
          <w:szCs w:val="24"/>
          <w:lang w:eastAsia="ru-RU"/>
        </w:rPr>
        <w:t>Место дисциплины в структуре образовательной программы:</w:t>
      </w:r>
    </w:p>
    <w:p w:rsidR="004A25E9" w:rsidRPr="00DC3B39" w:rsidRDefault="004A25E9" w:rsidP="004A25E9">
      <w:pPr>
        <w:spacing w:after="0" w:line="240" w:lineRule="auto"/>
        <w:ind w:firstLine="709"/>
        <w:jc w:val="both"/>
        <w:rPr>
          <w:rFonts w:ascii="Times New Roman" w:hAnsi="Times New Roman"/>
          <w:color w:val="000000"/>
          <w:sz w:val="24"/>
          <w:szCs w:val="24"/>
          <w:lang w:eastAsia="ru-RU"/>
        </w:rPr>
      </w:pPr>
      <w:r w:rsidRPr="00DC3B39">
        <w:rPr>
          <w:rFonts w:ascii="Times New Roman" w:hAnsi="Times New Roman"/>
          <w:color w:val="000000"/>
          <w:sz w:val="24"/>
          <w:szCs w:val="24"/>
          <w:lang w:eastAsia="ru-RU"/>
        </w:rPr>
        <w:t>Дисциплина относится к базовой части учебного плана.</w:t>
      </w:r>
    </w:p>
    <w:p w:rsidR="004A25E9" w:rsidRPr="00DC3B39" w:rsidRDefault="004A25E9" w:rsidP="004A25E9">
      <w:pPr>
        <w:spacing w:after="0" w:line="240" w:lineRule="auto"/>
        <w:rPr>
          <w:rFonts w:ascii="Times New Roman" w:hAnsi="Times New Roman"/>
          <w:color w:val="000000"/>
          <w:sz w:val="24"/>
          <w:szCs w:val="24"/>
          <w:lang w:eastAsia="ru-RU"/>
        </w:rPr>
      </w:pPr>
      <w:r w:rsidRPr="00DC3B39">
        <w:rPr>
          <w:rFonts w:ascii="Times New Roman" w:hAnsi="Times New Roman"/>
          <w:b/>
          <w:color w:val="000000"/>
          <w:sz w:val="24"/>
          <w:szCs w:val="24"/>
          <w:lang w:eastAsia="ru-RU"/>
        </w:rPr>
        <w:t xml:space="preserve">Компетенции обучающегося, </w:t>
      </w:r>
      <w:r w:rsidRPr="00D61435">
        <w:rPr>
          <w:rFonts w:ascii="Times New Roman" w:hAnsi="Times New Roman"/>
          <w:b/>
          <w:color w:val="000000"/>
          <w:sz w:val="24"/>
          <w:szCs w:val="24"/>
          <w:lang w:eastAsia="ru-RU"/>
        </w:rPr>
        <w:t>формируемые в результате освоения дисциплины:</w:t>
      </w:r>
    </w:p>
    <w:tbl>
      <w:tblPr>
        <w:tblW w:w="5000" w:type="pct"/>
        <w:tblInd w:w="-15" w:type="dxa"/>
        <w:tblCellMar>
          <w:left w:w="23" w:type="dxa"/>
        </w:tblCellMar>
        <w:tblLook w:val="00A0" w:firstRow="1" w:lastRow="0" w:firstColumn="1" w:lastColumn="0" w:noHBand="0" w:noVBand="0"/>
      </w:tblPr>
      <w:tblGrid>
        <w:gridCol w:w="1058"/>
        <w:gridCol w:w="8297"/>
      </w:tblGrid>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lastRenderedPageBreak/>
              <w:t>ПК-1</w:t>
            </w:r>
          </w:p>
        </w:tc>
        <w:tc>
          <w:tcPr>
            <w:tcW w:w="8213" w:type="dxa"/>
            <w:tcMar>
              <w:left w:w="23" w:type="dxa"/>
            </w:tcMar>
          </w:tcPr>
          <w:p w:rsidR="00D61435" w:rsidRPr="004B1403" w:rsidRDefault="00D61435" w:rsidP="00967D21">
            <w:pPr>
              <w:rPr>
                <w:rFonts w:ascii="Times New Roman" w:hAnsi="Times New Roman"/>
                <w:highlight w:val="yellow"/>
              </w:rPr>
            </w:pPr>
            <w:proofErr w:type="gramStart"/>
            <w:r w:rsidRPr="004B1403">
              <w:rPr>
                <w:rFonts w:ascii="Times New Roman" w:hAnsi="Times New Roman"/>
              </w:rPr>
              <w:t>готовность</w:t>
            </w:r>
            <w:proofErr w:type="gramEnd"/>
            <w:r w:rsidRPr="004B1403">
              <w:rPr>
                <w:rFonts w:ascii="Times New Roman" w:hAnsi="Times New Roman"/>
              </w:rPr>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ПК-2</w:t>
            </w:r>
          </w:p>
        </w:tc>
        <w:tc>
          <w:tcPr>
            <w:tcW w:w="8213" w:type="dxa"/>
            <w:tcMar>
              <w:left w:w="23" w:type="dxa"/>
            </w:tcMar>
          </w:tcPr>
          <w:p w:rsidR="00D61435" w:rsidRPr="004B1403" w:rsidRDefault="00D61435" w:rsidP="00967D21">
            <w:pPr>
              <w:rPr>
                <w:rFonts w:ascii="Times New Roman" w:hAnsi="Times New Roman"/>
                <w:highlight w:val="yellow"/>
              </w:rPr>
            </w:pPr>
            <w:proofErr w:type="gramStart"/>
            <w:r w:rsidRPr="004B1403">
              <w:rPr>
                <w:rFonts w:ascii="Times New Roman" w:hAnsi="Times New Roman"/>
              </w:rPr>
              <w:t>готовность</w:t>
            </w:r>
            <w:proofErr w:type="gramEnd"/>
            <w:r w:rsidRPr="004B1403">
              <w:rPr>
                <w:rFonts w:ascii="Times New Roman" w:hAnsi="Times New Roman"/>
              </w:rPr>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ПК-3</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ПК-4</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ПК-5</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5" w:history="1">
              <w:r w:rsidRPr="004B1403">
                <w:rPr>
                  <w:rFonts w:ascii="Times New Roman" w:hAnsi="Times New Roman"/>
                </w:rPr>
                <w:t>классификацией</w:t>
              </w:r>
            </w:hyperlink>
            <w:r w:rsidRPr="004B1403">
              <w:rPr>
                <w:rFonts w:ascii="Times New Roman" w:hAnsi="Times New Roman"/>
              </w:rPr>
              <w:t xml:space="preserve"> болезней и проблем, связанных со здоровьем</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ПК-6</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ведению и лечению пациентов, нуждающихся в оказании офтальмологической медицинской помощи</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ПК-7</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оказанию медицинской помощи при чрезвычайных ситуациях, в том числе участию в медицинской эвакуации</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ПК-8</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ПК-9</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ПК-10</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ПК-11</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участию в оценке качества оказания медицинской помощи с использованием основных медико-статистических показателей</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highlight w:val="yellow"/>
              </w:rPr>
            </w:pPr>
            <w:r w:rsidRPr="004B1403">
              <w:rPr>
                <w:rFonts w:ascii="Times New Roman" w:hAnsi="Times New Roman"/>
              </w:rPr>
              <w:t>ПК-12</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w:t>
            </w:r>
            <w:proofErr w:type="gramEnd"/>
            <w:r w:rsidRPr="004B1403">
              <w:rPr>
                <w:rFonts w:ascii="Times New Roman" w:hAnsi="Times New Roman"/>
              </w:rPr>
              <w:t xml:space="preserve"> к организации медицинской помощи при чрезвычайных ситуациях, в том числе медицинской эвакуации</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rPr>
            </w:pPr>
            <w:r w:rsidRPr="004B1403">
              <w:rPr>
                <w:rFonts w:ascii="Times New Roman" w:hAnsi="Times New Roman"/>
              </w:rPr>
              <w:t>УК-1</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готовностью</w:t>
            </w:r>
            <w:proofErr w:type="gramEnd"/>
            <w:r w:rsidRPr="004B1403">
              <w:rPr>
                <w:rFonts w:ascii="Times New Roman" w:hAnsi="Times New Roman"/>
              </w:rPr>
              <w:t xml:space="preserve"> к абстрактному мышлению, анализу, синтезу</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rPr>
            </w:pPr>
            <w:r w:rsidRPr="004B1403">
              <w:rPr>
                <w:rFonts w:ascii="Times New Roman" w:hAnsi="Times New Roman"/>
              </w:rPr>
              <w:t>УК-2</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готовностью</w:t>
            </w:r>
            <w:proofErr w:type="gramEnd"/>
            <w:r w:rsidRPr="004B1403">
              <w:rPr>
                <w:rFonts w:ascii="Times New Roman" w:hAnsi="Times New Roman"/>
              </w:rPr>
              <w:t xml:space="preserve"> к управлению коллективом, толерантно воспринимать социальные, этнические, конфессиональные и культурные различия</w:t>
            </w:r>
          </w:p>
        </w:tc>
      </w:tr>
      <w:tr w:rsidR="00D61435" w:rsidRPr="004B1403" w:rsidTr="00D61435">
        <w:trPr>
          <w:trHeight w:val="20"/>
        </w:trPr>
        <w:tc>
          <w:tcPr>
            <w:tcW w:w="1047" w:type="dxa"/>
            <w:tcMar>
              <w:left w:w="23" w:type="dxa"/>
            </w:tcMar>
          </w:tcPr>
          <w:p w:rsidR="00D61435" w:rsidRPr="004B1403" w:rsidRDefault="00D61435" w:rsidP="00967D21">
            <w:pPr>
              <w:rPr>
                <w:rFonts w:ascii="Times New Roman" w:hAnsi="Times New Roman"/>
              </w:rPr>
            </w:pPr>
            <w:r w:rsidRPr="004B1403">
              <w:rPr>
                <w:rFonts w:ascii="Times New Roman" w:hAnsi="Times New Roman"/>
              </w:rPr>
              <w:t>УК-3</w:t>
            </w:r>
          </w:p>
        </w:tc>
        <w:tc>
          <w:tcPr>
            <w:tcW w:w="8213" w:type="dxa"/>
            <w:tcMar>
              <w:left w:w="23" w:type="dxa"/>
            </w:tcMar>
          </w:tcPr>
          <w:p w:rsidR="00D61435" w:rsidRPr="004B1403" w:rsidRDefault="00D61435" w:rsidP="00967D21">
            <w:pPr>
              <w:rPr>
                <w:rFonts w:ascii="Times New Roman" w:hAnsi="Times New Roman"/>
              </w:rPr>
            </w:pPr>
            <w:proofErr w:type="gramStart"/>
            <w:r w:rsidRPr="004B1403">
              <w:rPr>
                <w:rFonts w:ascii="Times New Roman" w:hAnsi="Times New Roman"/>
              </w:rPr>
              <w:t>готовностью</w:t>
            </w:r>
            <w:proofErr w:type="gramEnd"/>
            <w:r w:rsidRPr="004B1403">
              <w:rPr>
                <w:rFonts w:ascii="Times New Roman" w:hAnsi="Times New Roman"/>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w:t>
            </w:r>
            <w:r w:rsidRPr="004B1403">
              <w:rPr>
                <w:rFonts w:ascii="Times New Roman" w:hAnsi="Times New Roman"/>
              </w:rPr>
              <w:lastRenderedPageBreak/>
              <w:t>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bl>
    <w:p w:rsidR="00D61435" w:rsidRDefault="00D61435" w:rsidP="004A25E9">
      <w:pPr>
        <w:spacing w:after="0" w:line="240" w:lineRule="auto"/>
        <w:rPr>
          <w:rFonts w:ascii="Times New Roman" w:hAnsi="Times New Roman"/>
          <w:b/>
          <w:color w:val="000000"/>
          <w:sz w:val="24"/>
          <w:szCs w:val="24"/>
          <w:lang w:eastAsia="ru-RU"/>
        </w:rPr>
      </w:pPr>
    </w:p>
    <w:p w:rsidR="00D61435" w:rsidRDefault="00D61435" w:rsidP="004A25E9">
      <w:pPr>
        <w:spacing w:after="0" w:line="240" w:lineRule="auto"/>
        <w:rPr>
          <w:rFonts w:ascii="Times New Roman" w:hAnsi="Times New Roman"/>
          <w:b/>
          <w:color w:val="000000"/>
          <w:sz w:val="24"/>
          <w:szCs w:val="24"/>
          <w:lang w:eastAsia="ru-RU"/>
        </w:rPr>
      </w:pPr>
    </w:p>
    <w:p w:rsidR="00D61435" w:rsidRDefault="00D61435" w:rsidP="004A25E9">
      <w:pPr>
        <w:spacing w:after="0" w:line="240" w:lineRule="auto"/>
        <w:rPr>
          <w:rFonts w:ascii="Times New Roman" w:hAnsi="Times New Roman"/>
          <w:b/>
          <w:color w:val="000000"/>
          <w:sz w:val="24"/>
          <w:szCs w:val="24"/>
          <w:lang w:eastAsia="ru-RU"/>
        </w:rPr>
      </w:pPr>
    </w:p>
    <w:p w:rsidR="004A25E9" w:rsidRPr="00DC3B39" w:rsidRDefault="004A25E9" w:rsidP="004A25E9">
      <w:pPr>
        <w:spacing w:after="0" w:line="240" w:lineRule="auto"/>
        <w:rPr>
          <w:rFonts w:ascii="Times New Roman" w:hAnsi="Times New Roman"/>
          <w:b/>
          <w:color w:val="000000"/>
          <w:sz w:val="24"/>
          <w:szCs w:val="24"/>
          <w:lang w:eastAsia="ru-RU"/>
        </w:rPr>
      </w:pPr>
      <w:r w:rsidRPr="00DC3B39">
        <w:rPr>
          <w:rFonts w:ascii="Times New Roman" w:hAnsi="Times New Roman"/>
          <w:b/>
          <w:color w:val="000000"/>
          <w:sz w:val="24"/>
          <w:szCs w:val="24"/>
          <w:lang w:eastAsia="ru-RU"/>
        </w:rPr>
        <w:t>Содержание дисциплины:</w:t>
      </w:r>
    </w:p>
    <w:tbl>
      <w:tblPr>
        <w:tblW w:w="5085" w:type="pct"/>
        <w:tblInd w:w="-15" w:type="dxa"/>
        <w:tblLayout w:type="fixed"/>
        <w:tblCellMar>
          <w:left w:w="23" w:type="dxa"/>
        </w:tblCellMar>
        <w:tblLook w:val="00A0" w:firstRow="1" w:lastRow="0" w:firstColumn="1" w:lastColumn="0" w:noHBand="0" w:noVBand="0"/>
      </w:tblPr>
      <w:tblGrid>
        <w:gridCol w:w="10"/>
        <w:gridCol w:w="2320"/>
        <w:gridCol w:w="473"/>
        <w:gridCol w:w="6711"/>
      </w:tblGrid>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highlight w:val="green"/>
                <w:lang w:eastAsia="ru-RU"/>
              </w:rPr>
            </w:pPr>
            <w:r w:rsidRPr="00B028C6">
              <w:rPr>
                <w:rFonts w:ascii="Times New Roman" w:hAnsi="Times New Roman"/>
                <w:lang w:eastAsia="ru-RU"/>
              </w:rPr>
              <w:t>Клиническая анатомия и физиология ор</w:t>
            </w:r>
            <w:r>
              <w:rPr>
                <w:rFonts w:ascii="Times New Roman" w:hAnsi="Times New Roman"/>
                <w:lang w:eastAsia="ru-RU"/>
              </w:rPr>
              <w:t xml:space="preserve">гана зрения и вспомогательного </w:t>
            </w:r>
            <w:r w:rsidRPr="00B028C6">
              <w:rPr>
                <w:rFonts w:ascii="Times New Roman" w:hAnsi="Times New Roman"/>
                <w:lang w:eastAsia="ru-RU"/>
              </w:rPr>
              <w:t>аппарата глаза</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b/>
                <w:highlight w:val="green"/>
                <w:lang w:eastAsia="ru-RU"/>
              </w:rPr>
            </w:pPr>
            <w:r w:rsidRPr="00B028C6">
              <w:rPr>
                <w:rFonts w:ascii="Times New Roman" w:hAnsi="Times New Roman"/>
                <w:bCs/>
                <w:iCs/>
                <w:lang w:eastAsia="ru-RU"/>
              </w:rPr>
              <w:t>Орбита</w:t>
            </w:r>
            <w:r w:rsidRPr="00B028C6">
              <w:rPr>
                <w:rFonts w:ascii="Times New Roman" w:hAnsi="Times New Roman"/>
                <w:bCs/>
                <w:lang w:eastAsia="ru-RU"/>
              </w:rPr>
              <w:t xml:space="preserve"> </w:t>
            </w:r>
            <w:r w:rsidRPr="00B028C6">
              <w:rPr>
                <w:rFonts w:ascii="Times New Roman" w:hAnsi="Times New Roman"/>
                <w:iCs/>
                <w:lang w:eastAsia="ru-RU"/>
              </w:rPr>
              <w:t>(размеры, строение, содержимое, функции)</w:t>
            </w:r>
            <w:r w:rsidRPr="00B028C6">
              <w:rPr>
                <w:rFonts w:ascii="Times New Roman" w:hAnsi="Times New Roman"/>
                <w:bCs/>
                <w:iCs/>
                <w:lang w:eastAsia="ru-RU"/>
              </w:rPr>
              <w:t xml:space="preserve"> и граничащие с орбитой анатомически</w:t>
            </w:r>
            <w:r>
              <w:rPr>
                <w:rFonts w:ascii="Times New Roman" w:hAnsi="Times New Roman"/>
                <w:bCs/>
                <w:iCs/>
                <w:lang w:eastAsia="ru-RU"/>
              </w:rPr>
              <w:t xml:space="preserve">е образования. Вспомогательный </w:t>
            </w:r>
            <w:r w:rsidRPr="00B028C6">
              <w:rPr>
                <w:rFonts w:ascii="Times New Roman" w:hAnsi="Times New Roman"/>
                <w:bCs/>
                <w:iCs/>
                <w:lang w:eastAsia="ru-RU"/>
              </w:rPr>
              <w:t>аппарат глаза. Глазное яблоко: н</w:t>
            </w:r>
            <w:r w:rsidRPr="00B028C6">
              <w:rPr>
                <w:rFonts w:ascii="Times New Roman" w:hAnsi="Times New Roman"/>
                <w:iCs/>
                <w:lang w:eastAsia="ru-RU"/>
              </w:rPr>
              <w:t>аружная (фиброзная) оболочка глаза,</w:t>
            </w:r>
            <w:r w:rsidRPr="00B028C6">
              <w:rPr>
                <w:rFonts w:ascii="Times New Roman" w:hAnsi="Times New Roman"/>
                <w:lang w:eastAsia="ru-RU"/>
              </w:rPr>
              <w:t xml:space="preserve"> </w:t>
            </w:r>
            <w:r w:rsidRPr="00B028C6">
              <w:rPr>
                <w:rFonts w:ascii="Times New Roman" w:hAnsi="Times New Roman"/>
                <w:iCs/>
                <w:lang w:eastAsia="ru-RU"/>
              </w:rPr>
              <w:t xml:space="preserve">сосудистая оболочка глаза, сетчатка, внутреннее ядро (полость) глаза. </w:t>
            </w:r>
            <w:r w:rsidRPr="00B028C6">
              <w:rPr>
                <w:rFonts w:ascii="Times New Roman" w:hAnsi="Times New Roman"/>
                <w:bCs/>
                <w:lang w:eastAsia="ru-RU"/>
              </w:rPr>
              <w:t>Зрительный анализатор: п</w:t>
            </w:r>
            <w:r w:rsidRPr="00B028C6">
              <w:rPr>
                <w:rFonts w:ascii="Times New Roman" w:hAnsi="Times New Roman"/>
                <w:iCs/>
                <w:lang w:eastAsia="ru-RU"/>
              </w:rPr>
              <w:t>ериферическая часть зрительного анализатора, проводящие пути.</w:t>
            </w:r>
            <w:r w:rsidRPr="00B028C6">
              <w:rPr>
                <w:rFonts w:ascii="Times New Roman" w:hAnsi="Times New Roman"/>
                <w:lang w:eastAsia="ru-RU"/>
              </w:rPr>
              <w:t xml:space="preserve"> </w:t>
            </w:r>
            <w:r w:rsidRPr="00B028C6">
              <w:rPr>
                <w:rFonts w:ascii="Times New Roman" w:hAnsi="Times New Roman"/>
                <w:bCs/>
                <w:lang w:eastAsia="ru-RU"/>
              </w:rPr>
              <w:t xml:space="preserve">Кровоснабжение глаза и его вспомогательного аппарата. Двигательная и чувствительная иннервация глаза и его вспомогательного аппарата. </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 xml:space="preserve">Основные зрительные </w:t>
            </w:r>
            <w:r>
              <w:rPr>
                <w:rFonts w:ascii="Times New Roman" w:hAnsi="Times New Roman"/>
                <w:lang w:eastAsia="ru-RU"/>
              </w:rPr>
              <w:t xml:space="preserve">функции и методы </w:t>
            </w:r>
            <w:r w:rsidRPr="00B028C6">
              <w:rPr>
                <w:rFonts w:ascii="Times New Roman" w:hAnsi="Times New Roman"/>
                <w:lang w:eastAsia="ru-RU"/>
              </w:rPr>
              <w:t>их исследования</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pStyle w:val="31"/>
              <w:spacing w:after="0" w:line="240" w:lineRule="auto"/>
              <w:ind w:left="0"/>
              <w:jc w:val="both"/>
              <w:outlineLvl w:val="0"/>
              <w:rPr>
                <w:rFonts w:ascii="Times New Roman" w:hAnsi="Times New Roman"/>
                <w:lang w:eastAsia="ru-RU"/>
              </w:rPr>
            </w:pPr>
            <w:bookmarkStart w:id="4" w:name="_Toc23165406"/>
            <w:r w:rsidRPr="00B028C6">
              <w:rPr>
                <w:rFonts w:ascii="Times New Roman" w:hAnsi="Times New Roman"/>
                <w:lang w:eastAsia="ru-RU"/>
              </w:rPr>
              <w:t xml:space="preserve">Центральное зрение, острота зрения. </w:t>
            </w:r>
            <w:proofErr w:type="spellStart"/>
            <w:r w:rsidRPr="00B028C6">
              <w:rPr>
                <w:rFonts w:ascii="Times New Roman" w:hAnsi="Times New Roman"/>
                <w:iCs/>
                <w:lang w:eastAsia="ru-RU"/>
              </w:rPr>
              <w:t>Визометрия</w:t>
            </w:r>
            <w:proofErr w:type="spellEnd"/>
            <w:r w:rsidRPr="00B028C6">
              <w:rPr>
                <w:rFonts w:ascii="Times New Roman" w:hAnsi="Times New Roman"/>
                <w:iCs/>
                <w:lang w:eastAsia="ru-RU"/>
              </w:rPr>
              <w:t xml:space="preserve">. </w:t>
            </w:r>
            <w:r w:rsidRPr="00B028C6">
              <w:rPr>
                <w:rFonts w:ascii="Times New Roman" w:hAnsi="Times New Roman"/>
                <w:lang w:eastAsia="ru-RU"/>
              </w:rPr>
              <w:t xml:space="preserve">Периферическое зрение. </w:t>
            </w:r>
            <w:r w:rsidRPr="00B028C6">
              <w:rPr>
                <w:rFonts w:ascii="Times New Roman" w:hAnsi="Times New Roman"/>
                <w:iCs/>
                <w:lang w:eastAsia="ru-RU"/>
              </w:rPr>
              <w:t xml:space="preserve">Периметрия. </w:t>
            </w:r>
            <w:r w:rsidRPr="00B028C6">
              <w:rPr>
                <w:rFonts w:ascii="Times New Roman" w:hAnsi="Times New Roman"/>
                <w:lang w:eastAsia="ru-RU"/>
              </w:rPr>
              <w:t xml:space="preserve">Цветовое зрение.  </w:t>
            </w:r>
            <w:r w:rsidRPr="00B028C6">
              <w:rPr>
                <w:rFonts w:ascii="Times New Roman" w:hAnsi="Times New Roman"/>
                <w:iCs/>
                <w:lang w:eastAsia="ru-RU"/>
              </w:rPr>
              <w:t xml:space="preserve">Оценка </w:t>
            </w:r>
            <w:proofErr w:type="spellStart"/>
            <w:r w:rsidRPr="00B028C6">
              <w:rPr>
                <w:rFonts w:ascii="Times New Roman" w:hAnsi="Times New Roman"/>
                <w:iCs/>
                <w:lang w:eastAsia="ru-RU"/>
              </w:rPr>
              <w:t>цветоразличительной</w:t>
            </w:r>
            <w:proofErr w:type="spellEnd"/>
            <w:r w:rsidRPr="00B028C6">
              <w:rPr>
                <w:rFonts w:ascii="Times New Roman" w:hAnsi="Times New Roman"/>
                <w:iCs/>
                <w:lang w:eastAsia="ru-RU"/>
              </w:rPr>
              <w:t xml:space="preserve"> способности глаза</w:t>
            </w:r>
            <w:r w:rsidRPr="00B028C6">
              <w:rPr>
                <w:rFonts w:ascii="Times New Roman" w:hAnsi="Times New Roman"/>
                <w:lang w:eastAsia="ru-RU"/>
              </w:rPr>
              <w:t xml:space="preserve">. Бинокулярное зрение. </w:t>
            </w:r>
            <w:r w:rsidRPr="00B028C6">
              <w:rPr>
                <w:rFonts w:ascii="Times New Roman" w:hAnsi="Times New Roman"/>
                <w:iCs/>
                <w:lang w:eastAsia="ru-RU"/>
              </w:rPr>
              <w:t>Оценка бинокулярного зрения.</w:t>
            </w:r>
            <w:r w:rsidRPr="00B028C6">
              <w:rPr>
                <w:rFonts w:ascii="Times New Roman" w:hAnsi="Times New Roman"/>
                <w:lang w:eastAsia="ru-RU"/>
              </w:rPr>
              <w:t xml:space="preserve"> </w:t>
            </w:r>
            <w:proofErr w:type="spellStart"/>
            <w:r w:rsidRPr="00B028C6">
              <w:rPr>
                <w:rFonts w:ascii="Times New Roman" w:hAnsi="Times New Roman"/>
                <w:lang w:eastAsia="ru-RU"/>
              </w:rPr>
              <w:t>Светоощущение</w:t>
            </w:r>
            <w:proofErr w:type="spellEnd"/>
            <w:r w:rsidRPr="00B028C6">
              <w:rPr>
                <w:rFonts w:ascii="Times New Roman" w:hAnsi="Times New Roman"/>
                <w:lang w:eastAsia="ru-RU"/>
              </w:rPr>
              <w:t xml:space="preserve">. </w:t>
            </w:r>
            <w:r w:rsidRPr="00B028C6">
              <w:rPr>
                <w:rFonts w:ascii="Times New Roman" w:hAnsi="Times New Roman"/>
                <w:iCs/>
                <w:lang w:eastAsia="ru-RU"/>
              </w:rPr>
              <w:t>Методы исследования световой чувствительности</w:t>
            </w:r>
            <w:r w:rsidRPr="00B028C6">
              <w:rPr>
                <w:rFonts w:ascii="Times New Roman" w:hAnsi="Times New Roman"/>
                <w:lang w:eastAsia="ru-RU"/>
              </w:rPr>
              <w:t>.</w:t>
            </w:r>
            <w:bookmarkEnd w:id="4"/>
          </w:p>
        </w:tc>
      </w:tr>
      <w:tr w:rsidR="00D61435" w:rsidRPr="00B028C6" w:rsidTr="00421ABE">
        <w:trPr>
          <w:trHeight w:val="20"/>
        </w:trPr>
        <w:tc>
          <w:tcPr>
            <w:tcW w:w="2803" w:type="dxa"/>
            <w:gridSpan w:val="3"/>
            <w:tcMar>
              <w:left w:w="23" w:type="dxa"/>
            </w:tcMar>
          </w:tcPr>
          <w:p w:rsidR="00D61435" w:rsidRPr="00B028C6" w:rsidRDefault="00D61435" w:rsidP="00967D21">
            <w:pPr>
              <w:pStyle w:val="a"/>
              <w:ind w:left="0" w:firstLine="0"/>
              <w:contextualSpacing w:val="0"/>
              <w:jc w:val="left"/>
              <w:rPr>
                <w:sz w:val="22"/>
                <w:szCs w:val="22"/>
              </w:rPr>
            </w:pPr>
            <w:r w:rsidRPr="00B028C6">
              <w:rPr>
                <w:sz w:val="22"/>
                <w:szCs w:val="22"/>
              </w:rPr>
              <w:t>Зрительный анализатор в онтогенезе</w:t>
            </w:r>
          </w:p>
        </w:tc>
        <w:tc>
          <w:tcPr>
            <w:tcW w:w="6711" w:type="dxa"/>
            <w:tcMar>
              <w:left w:w="23" w:type="dxa"/>
            </w:tcMar>
          </w:tcPr>
          <w:p w:rsidR="00D61435" w:rsidRPr="00B028C6" w:rsidRDefault="00D61435" w:rsidP="00967D21">
            <w:pPr>
              <w:jc w:val="both"/>
              <w:outlineLvl w:val="0"/>
              <w:rPr>
                <w:rFonts w:ascii="Times New Roman" w:hAnsi="Times New Roman"/>
                <w:lang w:eastAsia="ru-RU"/>
              </w:rPr>
            </w:pPr>
            <w:bookmarkStart w:id="5" w:name="_Toc23165407"/>
            <w:r w:rsidRPr="00B028C6">
              <w:rPr>
                <w:rFonts w:ascii="Times New Roman" w:hAnsi="Times New Roman"/>
                <w:lang w:eastAsia="ru-RU"/>
              </w:rPr>
              <w:t>Развитие глаза человека в онтогенезе.</w:t>
            </w:r>
            <w:bookmarkEnd w:id="5"/>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Методы исследования органа зрения</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Принципы ранней диагностики офтальмологического заболевания. Наружный осмотр. Боковое освещение. Исследование в проходящем свете. Офтальмоскопия. </w:t>
            </w:r>
            <w:proofErr w:type="spellStart"/>
            <w:r w:rsidRPr="00B028C6">
              <w:rPr>
                <w:rFonts w:ascii="Times New Roman" w:hAnsi="Times New Roman"/>
                <w:lang w:eastAsia="ru-RU"/>
              </w:rPr>
              <w:t>Биомикроскопия</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Гониоскопия</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Офтальмотонометрия</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Эхоофтальмография</w:t>
            </w:r>
            <w:proofErr w:type="spellEnd"/>
            <w:r w:rsidRPr="00B028C6">
              <w:rPr>
                <w:rFonts w:ascii="Times New Roman" w:hAnsi="Times New Roman"/>
                <w:lang w:eastAsia="ru-RU"/>
              </w:rPr>
              <w:t xml:space="preserve"> Офтальмометрия. Электрофизиологические методы исследования. OCT, HRT.</w:t>
            </w:r>
          </w:p>
        </w:tc>
      </w:tr>
      <w:tr w:rsidR="00D61435" w:rsidRPr="00B028C6" w:rsidTr="00421ABE">
        <w:trPr>
          <w:trHeight w:val="20"/>
        </w:trPr>
        <w:tc>
          <w:tcPr>
            <w:tcW w:w="2803" w:type="dxa"/>
            <w:gridSpan w:val="3"/>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Оптическая система и рефракция глаза</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outlineLvl w:val="0"/>
              <w:rPr>
                <w:rFonts w:ascii="Times New Roman" w:hAnsi="Times New Roman"/>
                <w:lang w:eastAsia="ru-RU"/>
              </w:rPr>
            </w:pPr>
            <w:bookmarkStart w:id="6" w:name="_Toc23165408"/>
            <w:r w:rsidRPr="00B028C6">
              <w:rPr>
                <w:rFonts w:ascii="Times New Roman" w:hAnsi="Times New Roman"/>
                <w:lang w:eastAsia="ru-RU"/>
              </w:rPr>
              <w:t>Учение о рефракции. Оптическая система глаза. Единица измерения рефракции – диоптрия. Рефракция (определение понятия клиническая и физическая рефракция, классификация клинической рефракции, правила исследования клинической рефракции, определение понятия дальнейшая точка ясного зрения, характеристика эмметропии, рецептурные правила на очки, методика измерения межзрачкового расстояния. Миопия. Астигматизм. Аккомодация. Пресбиопия</w:t>
            </w:r>
            <w:bookmarkEnd w:id="6"/>
          </w:p>
        </w:tc>
      </w:tr>
      <w:tr w:rsidR="00D61435" w:rsidRPr="00B028C6" w:rsidTr="00421ABE">
        <w:trPr>
          <w:trHeight w:val="20"/>
        </w:trPr>
        <w:tc>
          <w:tcPr>
            <w:tcW w:w="2803" w:type="dxa"/>
            <w:gridSpan w:val="3"/>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Гистология</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b/>
                <w:lang w:eastAsia="ru-RU"/>
              </w:rPr>
            </w:pPr>
            <w:r w:rsidRPr="00B028C6">
              <w:rPr>
                <w:rFonts w:ascii="Times New Roman" w:hAnsi="Times New Roman"/>
              </w:rPr>
              <w:t>Эмбриональное развитие глазного яблока. Нормальная и патологическая гистология глаза, придаточного аппарата и орбиты.</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Аномалии и патология век</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outlineLvl w:val="0"/>
              <w:rPr>
                <w:rFonts w:ascii="Times New Roman" w:hAnsi="Times New Roman"/>
                <w:lang w:eastAsia="ru-RU"/>
              </w:rPr>
            </w:pPr>
            <w:bookmarkStart w:id="7" w:name="_Toc23165409"/>
            <w:r w:rsidRPr="00B028C6">
              <w:rPr>
                <w:rFonts w:ascii="Times New Roman" w:hAnsi="Times New Roman"/>
                <w:bCs/>
                <w:iCs/>
                <w:lang w:eastAsia="ru-RU"/>
              </w:rPr>
              <w:t>Клинические признаки нормы и пат</w:t>
            </w:r>
            <w:r>
              <w:rPr>
                <w:rFonts w:ascii="Times New Roman" w:hAnsi="Times New Roman"/>
                <w:bCs/>
                <w:iCs/>
                <w:lang w:eastAsia="ru-RU"/>
              </w:rPr>
              <w:t xml:space="preserve">ологии век. Аномалия строения, нарушение положения </w:t>
            </w:r>
            <w:r w:rsidRPr="00B028C6">
              <w:rPr>
                <w:rFonts w:ascii="Times New Roman" w:hAnsi="Times New Roman"/>
                <w:bCs/>
                <w:iCs/>
                <w:lang w:eastAsia="ru-RU"/>
              </w:rPr>
              <w:t>и смыкания век. Воспалительные заболевания век (б</w:t>
            </w:r>
            <w:r w:rsidRPr="00B028C6">
              <w:rPr>
                <w:rFonts w:ascii="Times New Roman" w:hAnsi="Times New Roman"/>
                <w:lang w:eastAsia="ru-RU"/>
              </w:rPr>
              <w:t xml:space="preserve">лефарит, ячмень, абсцесс век, </w:t>
            </w:r>
            <w:proofErr w:type="spellStart"/>
            <w:r w:rsidRPr="00B028C6">
              <w:rPr>
                <w:rFonts w:ascii="Times New Roman" w:hAnsi="Times New Roman"/>
                <w:lang w:eastAsia="ru-RU"/>
              </w:rPr>
              <w:t>халязион</w:t>
            </w:r>
            <w:proofErr w:type="spellEnd"/>
            <w:r w:rsidRPr="00B028C6">
              <w:rPr>
                <w:rFonts w:ascii="Times New Roman" w:hAnsi="Times New Roman"/>
                <w:lang w:eastAsia="ru-RU"/>
              </w:rPr>
              <w:t xml:space="preserve">, контагиозный моллюск, простой и опоясывающий герпес).  </w:t>
            </w:r>
            <w:r w:rsidRPr="00B028C6">
              <w:rPr>
                <w:rFonts w:ascii="Times New Roman" w:hAnsi="Times New Roman"/>
                <w:bCs/>
                <w:iCs/>
                <w:lang w:eastAsia="ru-RU"/>
              </w:rPr>
              <w:t>Аллергические заболевания век (о</w:t>
            </w:r>
            <w:r w:rsidRPr="00B028C6">
              <w:rPr>
                <w:rFonts w:ascii="Times New Roman" w:hAnsi="Times New Roman"/>
                <w:lang w:eastAsia="ru-RU"/>
              </w:rPr>
              <w:t xml:space="preserve">тек </w:t>
            </w:r>
            <w:proofErr w:type="spellStart"/>
            <w:r w:rsidRPr="00B028C6">
              <w:rPr>
                <w:rFonts w:ascii="Times New Roman" w:hAnsi="Times New Roman"/>
                <w:lang w:eastAsia="ru-RU"/>
              </w:rPr>
              <w:t>Квинке</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токсикодермия</w:t>
            </w:r>
            <w:proofErr w:type="spellEnd"/>
            <w:r w:rsidRPr="00B028C6">
              <w:rPr>
                <w:rFonts w:ascii="Times New Roman" w:hAnsi="Times New Roman"/>
                <w:lang w:eastAsia="ru-RU"/>
              </w:rPr>
              <w:t xml:space="preserve">, лекарственные дерматиты век). </w:t>
            </w:r>
            <w:r w:rsidRPr="00B028C6">
              <w:rPr>
                <w:rFonts w:ascii="Times New Roman" w:hAnsi="Times New Roman"/>
                <w:bCs/>
                <w:iCs/>
                <w:lang w:eastAsia="ru-RU"/>
              </w:rPr>
              <w:t>Патология век при системных заболеваниях (м</w:t>
            </w:r>
            <w:r w:rsidRPr="00B028C6">
              <w:rPr>
                <w:rFonts w:ascii="Times New Roman" w:hAnsi="Times New Roman"/>
                <w:lang w:eastAsia="ru-RU"/>
              </w:rPr>
              <w:t xml:space="preserve">етаболические нарушения, </w:t>
            </w:r>
            <w:proofErr w:type="spellStart"/>
            <w:r w:rsidRPr="00B028C6">
              <w:rPr>
                <w:rFonts w:ascii="Times New Roman" w:hAnsi="Times New Roman"/>
                <w:lang w:eastAsia="ru-RU"/>
              </w:rPr>
              <w:t>васкулиты</w:t>
            </w:r>
            <w:proofErr w:type="spellEnd"/>
            <w:r w:rsidRPr="00B028C6">
              <w:rPr>
                <w:rFonts w:ascii="Times New Roman" w:hAnsi="Times New Roman"/>
                <w:lang w:eastAsia="ru-RU"/>
              </w:rPr>
              <w:t>, эндокринная патология, инфекционные заболевания, кожно-аллергические заболевания).</w:t>
            </w:r>
            <w:bookmarkEnd w:id="7"/>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lastRenderedPageBreak/>
              <w:t>Патология слезных органов</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bCs/>
                <w:lang w:eastAsia="ru-RU"/>
              </w:rPr>
            </w:pPr>
            <w:r w:rsidRPr="00B028C6">
              <w:rPr>
                <w:rFonts w:ascii="Times New Roman" w:hAnsi="Times New Roman"/>
                <w:bCs/>
                <w:iCs/>
                <w:lang w:eastAsia="ru-RU"/>
              </w:rPr>
              <w:t>Клинические признаки нормы и патологии, функциональные пробы (</w:t>
            </w:r>
            <w:proofErr w:type="spellStart"/>
            <w:r w:rsidRPr="00B028C6">
              <w:rPr>
                <w:rFonts w:ascii="Times New Roman" w:hAnsi="Times New Roman"/>
                <w:lang w:eastAsia="ru-RU"/>
              </w:rPr>
              <w:t>Слезопродуцирующий</w:t>
            </w:r>
            <w:proofErr w:type="spellEnd"/>
            <w:r w:rsidRPr="00B028C6">
              <w:rPr>
                <w:rFonts w:ascii="Times New Roman" w:hAnsi="Times New Roman"/>
                <w:lang w:eastAsia="ru-RU"/>
              </w:rPr>
              <w:t xml:space="preserve"> аппарат, </w:t>
            </w:r>
            <w:proofErr w:type="spellStart"/>
            <w:r w:rsidRPr="00B028C6">
              <w:rPr>
                <w:rFonts w:ascii="Times New Roman" w:hAnsi="Times New Roman"/>
                <w:lang w:eastAsia="ru-RU"/>
              </w:rPr>
              <w:t>слезоотводящий</w:t>
            </w:r>
            <w:proofErr w:type="spellEnd"/>
            <w:r w:rsidRPr="00B028C6">
              <w:rPr>
                <w:rFonts w:ascii="Times New Roman" w:hAnsi="Times New Roman"/>
                <w:lang w:eastAsia="ru-RU"/>
              </w:rPr>
              <w:t xml:space="preserve"> аппарат). </w:t>
            </w:r>
            <w:r w:rsidRPr="00B028C6">
              <w:rPr>
                <w:rFonts w:ascii="Times New Roman" w:hAnsi="Times New Roman"/>
                <w:bCs/>
                <w:iCs/>
                <w:lang w:eastAsia="ru-RU"/>
              </w:rPr>
              <w:t xml:space="preserve">Патология </w:t>
            </w:r>
            <w:proofErr w:type="spellStart"/>
            <w:r w:rsidRPr="00B028C6">
              <w:rPr>
                <w:rFonts w:ascii="Times New Roman" w:hAnsi="Times New Roman"/>
                <w:bCs/>
                <w:iCs/>
                <w:lang w:eastAsia="ru-RU"/>
              </w:rPr>
              <w:t>слезопродуцирующего</w:t>
            </w:r>
            <w:proofErr w:type="spellEnd"/>
            <w:r w:rsidRPr="00B028C6">
              <w:rPr>
                <w:rFonts w:ascii="Times New Roman" w:hAnsi="Times New Roman"/>
                <w:bCs/>
                <w:iCs/>
                <w:lang w:eastAsia="ru-RU"/>
              </w:rPr>
              <w:t xml:space="preserve"> аппарата (в</w:t>
            </w:r>
            <w:r w:rsidRPr="00B028C6">
              <w:rPr>
                <w:rFonts w:ascii="Times New Roman" w:hAnsi="Times New Roman"/>
                <w:lang w:eastAsia="ru-RU"/>
              </w:rPr>
              <w:t xml:space="preserve">рожденные аномалии слезной железы, дакриоаденит, синдром </w:t>
            </w:r>
            <w:proofErr w:type="spellStart"/>
            <w:r w:rsidRPr="00B028C6">
              <w:rPr>
                <w:rFonts w:ascii="Times New Roman" w:hAnsi="Times New Roman"/>
                <w:lang w:eastAsia="ru-RU"/>
              </w:rPr>
              <w:t>Съегрена</w:t>
            </w:r>
            <w:proofErr w:type="spellEnd"/>
            <w:r w:rsidRPr="00B028C6">
              <w:rPr>
                <w:rFonts w:ascii="Times New Roman" w:hAnsi="Times New Roman"/>
                <w:lang w:eastAsia="ru-RU"/>
              </w:rPr>
              <w:t>, новообразования слезной железы).</w:t>
            </w:r>
            <w:r w:rsidRPr="00B028C6">
              <w:rPr>
                <w:rFonts w:ascii="Times New Roman" w:hAnsi="Times New Roman"/>
                <w:bCs/>
                <w:iCs/>
                <w:lang w:eastAsia="ru-RU"/>
              </w:rPr>
              <w:t xml:space="preserve"> Патология </w:t>
            </w:r>
            <w:proofErr w:type="spellStart"/>
            <w:r w:rsidRPr="00B028C6">
              <w:rPr>
                <w:rFonts w:ascii="Times New Roman" w:hAnsi="Times New Roman"/>
                <w:bCs/>
                <w:iCs/>
                <w:lang w:eastAsia="ru-RU"/>
              </w:rPr>
              <w:t>слезоотводящего</w:t>
            </w:r>
            <w:proofErr w:type="spellEnd"/>
            <w:r w:rsidRPr="00B028C6">
              <w:rPr>
                <w:rFonts w:ascii="Times New Roman" w:hAnsi="Times New Roman"/>
                <w:bCs/>
                <w:iCs/>
                <w:lang w:eastAsia="ru-RU"/>
              </w:rPr>
              <w:t xml:space="preserve"> аппарата (в</w:t>
            </w:r>
            <w:r w:rsidRPr="00B028C6">
              <w:rPr>
                <w:rFonts w:ascii="Times New Roman" w:hAnsi="Times New Roman"/>
                <w:lang w:eastAsia="ru-RU"/>
              </w:rPr>
              <w:t xml:space="preserve">рожденные и приобретенные изменения </w:t>
            </w:r>
            <w:proofErr w:type="spellStart"/>
            <w:r w:rsidRPr="00B028C6">
              <w:rPr>
                <w:rFonts w:ascii="Times New Roman" w:hAnsi="Times New Roman"/>
                <w:lang w:eastAsia="ru-RU"/>
              </w:rPr>
              <w:t>слезоотводящих</w:t>
            </w:r>
            <w:proofErr w:type="spellEnd"/>
            <w:r w:rsidRPr="00B028C6">
              <w:rPr>
                <w:rFonts w:ascii="Times New Roman" w:hAnsi="Times New Roman"/>
                <w:lang w:eastAsia="ru-RU"/>
              </w:rPr>
              <w:t xml:space="preserve"> путей, дакриоцистит новорожденных, дакриоцистит хронический, дакриоцистит острый). Клиника, течение, исходы. Принципы лечения и профилактики. Профессиональный отбор, трудовая экспертиза при патологии слезных органов</w:t>
            </w:r>
            <w:r w:rsidRPr="00B028C6">
              <w:rPr>
                <w:rFonts w:ascii="Times New Roman" w:hAnsi="Times New Roman"/>
                <w:bCs/>
                <w:lang w:eastAsia="ru-RU"/>
              </w:rPr>
              <w:t>.</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Патология конъюнктивы</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bCs/>
                <w:iCs/>
                <w:lang w:eastAsia="ru-RU"/>
              </w:rPr>
              <w:t>Клинические признаки нормы и патологии. Специальные методы исследования</w:t>
            </w:r>
            <w:r w:rsidRPr="00B028C6">
              <w:rPr>
                <w:rFonts w:ascii="Times New Roman" w:hAnsi="Times New Roman"/>
                <w:bCs/>
                <w:lang w:eastAsia="ru-RU"/>
              </w:rPr>
              <w:t xml:space="preserve">. </w:t>
            </w:r>
            <w:r w:rsidRPr="00B028C6">
              <w:rPr>
                <w:rFonts w:ascii="Times New Roman" w:hAnsi="Times New Roman"/>
                <w:bCs/>
                <w:iCs/>
                <w:lang w:eastAsia="ru-RU"/>
              </w:rPr>
              <w:t>Аномалии конъюнктивы. Дистрофические заболевания конъюнктивы</w:t>
            </w:r>
            <w:r w:rsidRPr="00B028C6">
              <w:rPr>
                <w:rFonts w:ascii="Times New Roman" w:hAnsi="Times New Roman"/>
                <w:bCs/>
                <w:lang w:eastAsia="ru-RU"/>
              </w:rPr>
              <w:t xml:space="preserve">. </w:t>
            </w:r>
            <w:r w:rsidRPr="00B028C6">
              <w:rPr>
                <w:rFonts w:ascii="Times New Roman" w:hAnsi="Times New Roman"/>
                <w:bCs/>
                <w:iCs/>
                <w:lang w:eastAsia="ru-RU"/>
              </w:rPr>
              <w:t>Воспаление конъюнктивы (конъюнктивиты).</w:t>
            </w:r>
            <w:r>
              <w:rPr>
                <w:rFonts w:ascii="Times New Roman" w:hAnsi="Times New Roman"/>
                <w:bCs/>
                <w:iCs/>
                <w:lang w:eastAsia="ru-RU"/>
              </w:rPr>
              <w:t xml:space="preserve"> </w:t>
            </w:r>
            <w:r w:rsidRPr="00B028C6">
              <w:rPr>
                <w:rFonts w:ascii="Times New Roman" w:hAnsi="Times New Roman"/>
                <w:bCs/>
                <w:iCs/>
                <w:lang w:eastAsia="ru-RU"/>
              </w:rPr>
              <w:t>Острые микробные конъюнктивиты.</w:t>
            </w:r>
            <w:r w:rsidRPr="00B028C6">
              <w:rPr>
                <w:rFonts w:ascii="Times New Roman" w:hAnsi="Times New Roman"/>
                <w:lang w:eastAsia="ru-RU"/>
              </w:rPr>
              <w:t xml:space="preserve"> Эпидемический конъюнктивит (Коха–</w:t>
            </w:r>
            <w:proofErr w:type="spellStart"/>
            <w:r w:rsidRPr="00B028C6">
              <w:rPr>
                <w:rFonts w:ascii="Times New Roman" w:hAnsi="Times New Roman"/>
                <w:lang w:eastAsia="ru-RU"/>
              </w:rPr>
              <w:t>Уикса</w:t>
            </w:r>
            <w:proofErr w:type="spellEnd"/>
            <w:r w:rsidRPr="00B028C6">
              <w:rPr>
                <w:rFonts w:ascii="Times New Roman" w:hAnsi="Times New Roman"/>
                <w:lang w:eastAsia="ru-RU"/>
              </w:rPr>
              <w:t xml:space="preserve">). Пневмококковый конъюнктивит. Гонококковый конъюнктивит (новорожденных детей и взрослых). Дифтерийный конъюнктивит. Вирусные конъюнктивиты. Аденовирусный конъюнктивит (эпидемический </w:t>
            </w:r>
            <w:proofErr w:type="spellStart"/>
            <w:r w:rsidRPr="00B028C6">
              <w:rPr>
                <w:rFonts w:ascii="Times New Roman" w:hAnsi="Times New Roman"/>
                <w:lang w:eastAsia="ru-RU"/>
              </w:rPr>
              <w:t>кератоконъюнктивит</w:t>
            </w:r>
            <w:proofErr w:type="spellEnd"/>
            <w:r w:rsidRPr="00B028C6">
              <w:rPr>
                <w:rFonts w:ascii="Times New Roman" w:hAnsi="Times New Roman"/>
                <w:lang w:eastAsia="ru-RU"/>
              </w:rPr>
              <w:t xml:space="preserve">). </w:t>
            </w:r>
            <w:r w:rsidRPr="00B028C6">
              <w:rPr>
                <w:rFonts w:ascii="Times New Roman" w:hAnsi="Times New Roman"/>
                <w:bCs/>
                <w:iCs/>
                <w:lang w:eastAsia="ru-RU"/>
              </w:rPr>
              <w:t>Аллергические конъюнктивиты.</w:t>
            </w:r>
            <w:r w:rsidRPr="00B028C6">
              <w:rPr>
                <w:rFonts w:ascii="Times New Roman" w:hAnsi="Times New Roman"/>
                <w:lang w:eastAsia="ru-RU"/>
              </w:rPr>
              <w:t xml:space="preserve"> </w:t>
            </w:r>
            <w:r w:rsidRPr="00B028C6">
              <w:rPr>
                <w:rFonts w:ascii="Times New Roman" w:hAnsi="Times New Roman"/>
                <w:bCs/>
                <w:iCs/>
                <w:lang w:eastAsia="ru-RU"/>
              </w:rPr>
              <w:t>Хронический конъюнктивит.</w:t>
            </w:r>
            <w:r w:rsidRPr="00B028C6">
              <w:rPr>
                <w:rFonts w:ascii="Times New Roman" w:hAnsi="Times New Roman"/>
                <w:lang w:eastAsia="ru-RU"/>
              </w:rPr>
              <w:t xml:space="preserve"> </w:t>
            </w:r>
            <w:r w:rsidRPr="00B028C6">
              <w:rPr>
                <w:rFonts w:ascii="Times New Roman" w:hAnsi="Times New Roman"/>
                <w:bCs/>
                <w:iCs/>
                <w:lang w:eastAsia="ru-RU"/>
              </w:rPr>
              <w:t>Патология конъюнктивы при системных заболеваниях (</w:t>
            </w:r>
            <w:proofErr w:type="spellStart"/>
            <w:r w:rsidRPr="00B028C6">
              <w:rPr>
                <w:rFonts w:ascii="Times New Roman" w:hAnsi="Times New Roman"/>
                <w:bCs/>
                <w:iCs/>
                <w:lang w:eastAsia="ru-RU"/>
              </w:rPr>
              <w:t>с</w:t>
            </w:r>
            <w:r w:rsidRPr="00B028C6">
              <w:rPr>
                <w:rFonts w:ascii="Times New Roman" w:hAnsi="Times New Roman"/>
                <w:lang w:eastAsia="ru-RU"/>
              </w:rPr>
              <w:t>аркоидоз</w:t>
            </w:r>
            <w:proofErr w:type="spellEnd"/>
            <w:r w:rsidRPr="00B028C6">
              <w:rPr>
                <w:rFonts w:ascii="Times New Roman" w:hAnsi="Times New Roman"/>
                <w:lang w:eastAsia="ru-RU"/>
              </w:rPr>
              <w:t xml:space="preserve">, глазной рубцовый пемфигус, аутоиммунная (синдром </w:t>
            </w:r>
            <w:proofErr w:type="spellStart"/>
            <w:r w:rsidRPr="00B028C6">
              <w:rPr>
                <w:rFonts w:ascii="Times New Roman" w:hAnsi="Times New Roman"/>
                <w:lang w:eastAsia="ru-RU"/>
              </w:rPr>
              <w:t>Стивенса</w:t>
            </w:r>
            <w:proofErr w:type="spellEnd"/>
            <w:r w:rsidRPr="00B028C6">
              <w:rPr>
                <w:rFonts w:ascii="Times New Roman" w:hAnsi="Times New Roman"/>
                <w:lang w:eastAsia="ru-RU"/>
              </w:rPr>
              <w:t>-Джонсона), ревматои</w:t>
            </w:r>
            <w:r>
              <w:rPr>
                <w:rFonts w:ascii="Times New Roman" w:hAnsi="Times New Roman"/>
                <w:lang w:eastAsia="ru-RU"/>
              </w:rPr>
              <w:t>дная патология (</w:t>
            </w:r>
            <w:proofErr w:type="spellStart"/>
            <w:r>
              <w:rPr>
                <w:rFonts w:ascii="Times New Roman" w:hAnsi="Times New Roman"/>
                <w:lang w:eastAsia="ru-RU"/>
              </w:rPr>
              <w:t>псориатический</w:t>
            </w:r>
            <w:proofErr w:type="spellEnd"/>
            <w:r>
              <w:rPr>
                <w:rFonts w:ascii="Times New Roman" w:hAnsi="Times New Roman"/>
                <w:lang w:eastAsia="ru-RU"/>
              </w:rPr>
              <w:t xml:space="preserve"> </w:t>
            </w:r>
            <w:r w:rsidRPr="00B028C6">
              <w:rPr>
                <w:rFonts w:ascii="Times New Roman" w:hAnsi="Times New Roman"/>
                <w:lang w:eastAsia="ru-RU"/>
              </w:rPr>
              <w:t xml:space="preserve">артрит, синдром Рейтера, подагра), </w:t>
            </w:r>
            <w:proofErr w:type="spellStart"/>
            <w:r w:rsidRPr="00B028C6">
              <w:rPr>
                <w:rFonts w:ascii="Times New Roman" w:hAnsi="Times New Roman"/>
                <w:lang w:eastAsia="ru-RU"/>
              </w:rPr>
              <w:t>васкулиты</w:t>
            </w:r>
            <w:proofErr w:type="spellEnd"/>
            <w:r w:rsidRPr="00B028C6">
              <w:rPr>
                <w:rFonts w:ascii="Times New Roman" w:hAnsi="Times New Roman"/>
                <w:lang w:eastAsia="ru-RU"/>
              </w:rPr>
              <w:t xml:space="preserve"> (болезнь Кавасаки), эндокринная патология (надпочечниковая недостаточность, </w:t>
            </w:r>
            <w:proofErr w:type="spellStart"/>
            <w:r w:rsidRPr="00B028C6">
              <w:rPr>
                <w:rFonts w:ascii="Times New Roman" w:hAnsi="Times New Roman"/>
                <w:lang w:eastAsia="ru-RU"/>
              </w:rPr>
              <w:t>гиперпаратиреоз</w:t>
            </w:r>
            <w:proofErr w:type="spellEnd"/>
            <w:r w:rsidRPr="00B028C6">
              <w:rPr>
                <w:rFonts w:ascii="Times New Roman" w:hAnsi="Times New Roman"/>
                <w:lang w:eastAsia="ru-RU"/>
              </w:rPr>
              <w:t>)). Методы диагностики. Принципы лечения и профилактики.</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Патология роговицы и склеры</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bCs/>
                <w:iCs/>
                <w:lang w:eastAsia="ru-RU"/>
              </w:rPr>
              <w:t>Клинические признаки нормы и патологии (р</w:t>
            </w:r>
            <w:r w:rsidRPr="00B028C6">
              <w:rPr>
                <w:rFonts w:ascii="Times New Roman" w:hAnsi="Times New Roman"/>
                <w:lang w:eastAsia="ru-RU"/>
              </w:rPr>
              <w:t xml:space="preserve">азмер, форма, повреждения поверхностные, стромы, </w:t>
            </w:r>
            <w:proofErr w:type="spellStart"/>
            <w:r w:rsidRPr="00B028C6">
              <w:rPr>
                <w:rFonts w:ascii="Times New Roman" w:hAnsi="Times New Roman"/>
                <w:lang w:eastAsia="ru-RU"/>
              </w:rPr>
              <w:t>десцеметовой</w:t>
            </w:r>
            <w:proofErr w:type="spellEnd"/>
            <w:r w:rsidRPr="00B028C6">
              <w:rPr>
                <w:rFonts w:ascii="Times New Roman" w:hAnsi="Times New Roman"/>
                <w:lang w:eastAsia="ru-RU"/>
              </w:rPr>
              <w:t xml:space="preserve"> мемб</w:t>
            </w:r>
            <w:r>
              <w:rPr>
                <w:rFonts w:ascii="Times New Roman" w:hAnsi="Times New Roman"/>
                <w:lang w:eastAsia="ru-RU"/>
              </w:rPr>
              <w:t xml:space="preserve">раны, язва, фасетка, </w:t>
            </w:r>
            <w:proofErr w:type="spellStart"/>
            <w:r>
              <w:rPr>
                <w:rFonts w:ascii="Times New Roman" w:hAnsi="Times New Roman"/>
                <w:lang w:eastAsia="ru-RU"/>
              </w:rPr>
              <w:t>фликтена</w:t>
            </w:r>
            <w:proofErr w:type="spellEnd"/>
            <w:r>
              <w:rPr>
                <w:rFonts w:ascii="Times New Roman" w:hAnsi="Times New Roman"/>
                <w:lang w:eastAsia="ru-RU"/>
              </w:rPr>
              <w:t xml:space="preserve">, </w:t>
            </w:r>
            <w:r w:rsidRPr="00B028C6">
              <w:rPr>
                <w:rFonts w:ascii="Times New Roman" w:hAnsi="Times New Roman"/>
                <w:lang w:eastAsia="ru-RU"/>
              </w:rPr>
              <w:t xml:space="preserve">помутнение, рубец, стафиломы, пигментация, передние </w:t>
            </w:r>
            <w:proofErr w:type="spellStart"/>
            <w:r w:rsidRPr="00B028C6">
              <w:rPr>
                <w:rFonts w:ascii="Times New Roman" w:hAnsi="Times New Roman"/>
                <w:lang w:eastAsia="ru-RU"/>
              </w:rPr>
              <w:t>синехии</w:t>
            </w:r>
            <w:proofErr w:type="spellEnd"/>
            <w:r w:rsidRPr="00B028C6">
              <w:rPr>
                <w:rFonts w:ascii="Times New Roman" w:hAnsi="Times New Roman"/>
                <w:lang w:eastAsia="ru-RU"/>
              </w:rPr>
              <w:t xml:space="preserve">). </w:t>
            </w:r>
            <w:r w:rsidRPr="00B028C6">
              <w:rPr>
                <w:rFonts w:ascii="Times New Roman" w:hAnsi="Times New Roman"/>
                <w:bCs/>
                <w:iCs/>
                <w:lang w:eastAsia="ru-RU"/>
              </w:rPr>
              <w:t>Специальные методы исследования</w:t>
            </w:r>
            <w:r w:rsidRPr="00B028C6">
              <w:rPr>
                <w:rFonts w:ascii="Times New Roman" w:hAnsi="Times New Roman"/>
                <w:iCs/>
                <w:lang w:eastAsia="ru-RU"/>
              </w:rPr>
              <w:t xml:space="preserve">. </w:t>
            </w:r>
            <w:r w:rsidRPr="00B028C6">
              <w:rPr>
                <w:rFonts w:ascii="Times New Roman" w:hAnsi="Times New Roman"/>
                <w:bCs/>
                <w:iCs/>
                <w:lang w:eastAsia="ru-RU"/>
              </w:rPr>
              <w:t>Врожденные аномалии развития роговицы и склеры (м</w:t>
            </w:r>
            <w:r w:rsidRPr="00B028C6">
              <w:rPr>
                <w:rFonts w:ascii="Times New Roman" w:hAnsi="Times New Roman"/>
                <w:lang w:eastAsia="ru-RU"/>
              </w:rPr>
              <w:t xml:space="preserve">икро- и </w:t>
            </w:r>
            <w:proofErr w:type="spellStart"/>
            <w:r w:rsidRPr="00B028C6">
              <w:rPr>
                <w:rFonts w:ascii="Times New Roman" w:hAnsi="Times New Roman"/>
                <w:lang w:eastAsia="ru-RU"/>
              </w:rPr>
              <w:t>макрокорнеа</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кератоконус</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кератоглобус</w:t>
            </w:r>
            <w:proofErr w:type="spellEnd"/>
            <w:r w:rsidRPr="00B028C6">
              <w:rPr>
                <w:rFonts w:ascii="Times New Roman" w:hAnsi="Times New Roman"/>
                <w:lang w:eastAsia="ru-RU"/>
              </w:rPr>
              <w:t xml:space="preserve">, плоская роговица, </w:t>
            </w:r>
            <w:proofErr w:type="spellStart"/>
            <w:r w:rsidRPr="00B028C6">
              <w:rPr>
                <w:rFonts w:ascii="Times New Roman" w:hAnsi="Times New Roman"/>
                <w:lang w:eastAsia="ru-RU"/>
              </w:rPr>
              <w:t>склерокорнеа</w:t>
            </w:r>
            <w:proofErr w:type="spellEnd"/>
            <w:r w:rsidRPr="00B028C6">
              <w:rPr>
                <w:rFonts w:ascii="Times New Roman" w:hAnsi="Times New Roman"/>
                <w:lang w:eastAsia="ru-RU"/>
              </w:rPr>
              <w:t xml:space="preserve">, дермоид и </w:t>
            </w:r>
            <w:proofErr w:type="spellStart"/>
            <w:r w:rsidRPr="00B028C6">
              <w:rPr>
                <w:rFonts w:ascii="Times New Roman" w:hAnsi="Times New Roman"/>
                <w:lang w:eastAsia="ru-RU"/>
              </w:rPr>
              <w:t>дермолипоид</w:t>
            </w:r>
            <w:proofErr w:type="spellEnd"/>
            <w:r w:rsidRPr="00B028C6">
              <w:rPr>
                <w:rFonts w:ascii="Times New Roman" w:hAnsi="Times New Roman"/>
                <w:lang w:eastAsia="ru-RU"/>
              </w:rPr>
              <w:t xml:space="preserve"> роговицы, аномалия </w:t>
            </w:r>
            <w:proofErr w:type="spellStart"/>
            <w:r w:rsidRPr="00B028C6">
              <w:rPr>
                <w:rFonts w:ascii="Times New Roman" w:hAnsi="Times New Roman"/>
                <w:lang w:eastAsia="ru-RU"/>
              </w:rPr>
              <w:t>Петерса</w:t>
            </w:r>
            <w:proofErr w:type="spellEnd"/>
            <w:r w:rsidRPr="00B028C6">
              <w:rPr>
                <w:rFonts w:ascii="Times New Roman" w:hAnsi="Times New Roman"/>
                <w:lang w:eastAsia="ru-RU"/>
              </w:rPr>
              <w:t>, зрительные функции, возможности контактной коррекции, исходы, эктазии и стафиломы склеры</w:t>
            </w:r>
            <w:r w:rsidRPr="00B028C6">
              <w:rPr>
                <w:rFonts w:ascii="Times New Roman" w:hAnsi="Times New Roman"/>
                <w:bCs/>
                <w:iCs/>
                <w:lang w:eastAsia="ru-RU"/>
              </w:rPr>
              <w:t xml:space="preserve">). Дистрофии роговицы первичные и вторичные </w:t>
            </w:r>
            <w:r w:rsidRPr="00B028C6">
              <w:rPr>
                <w:rFonts w:ascii="Times New Roman" w:hAnsi="Times New Roman"/>
                <w:iCs/>
                <w:lang w:eastAsia="ru-RU"/>
              </w:rPr>
              <w:t>(</w:t>
            </w:r>
            <w:r w:rsidRPr="00B028C6">
              <w:rPr>
                <w:rFonts w:ascii="Times New Roman" w:hAnsi="Times New Roman"/>
                <w:lang w:eastAsia="ru-RU"/>
              </w:rPr>
              <w:t>дистрофии эпителия и передней пограничной (</w:t>
            </w:r>
            <w:proofErr w:type="spellStart"/>
            <w:r w:rsidRPr="00B028C6">
              <w:rPr>
                <w:rFonts w:ascii="Times New Roman" w:hAnsi="Times New Roman"/>
                <w:lang w:eastAsia="ru-RU"/>
              </w:rPr>
              <w:t>боуменовой</w:t>
            </w:r>
            <w:proofErr w:type="spellEnd"/>
            <w:r w:rsidRPr="00B028C6">
              <w:rPr>
                <w:rFonts w:ascii="Times New Roman" w:hAnsi="Times New Roman"/>
                <w:lang w:eastAsia="ru-RU"/>
              </w:rPr>
              <w:t>) мембраны, дистрофии собственного, вещества (стромы), дистрофии задней пограничной (</w:t>
            </w:r>
            <w:proofErr w:type="spellStart"/>
            <w:r w:rsidRPr="00B028C6">
              <w:rPr>
                <w:rFonts w:ascii="Times New Roman" w:hAnsi="Times New Roman"/>
                <w:lang w:eastAsia="ru-RU"/>
              </w:rPr>
              <w:t>десцеметовой</w:t>
            </w:r>
            <w:proofErr w:type="spellEnd"/>
            <w:r w:rsidRPr="00B028C6">
              <w:rPr>
                <w:rFonts w:ascii="Times New Roman" w:hAnsi="Times New Roman"/>
                <w:lang w:eastAsia="ru-RU"/>
              </w:rPr>
              <w:t>) мембраны и эндотелия, в</w:t>
            </w:r>
            <w:r w:rsidRPr="00B028C6">
              <w:rPr>
                <w:rFonts w:ascii="Times New Roman" w:hAnsi="Times New Roman"/>
                <w:iCs/>
                <w:lang w:eastAsia="ru-RU"/>
              </w:rPr>
              <w:t xml:space="preserve">торичные дистрофии). </w:t>
            </w:r>
            <w:r w:rsidRPr="00B028C6">
              <w:rPr>
                <w:rFonts w:ascii="Times New Roman" w:hAnsi="Times New Roman"/>
                <w:bCs/>
                <w:iCs/>
                <w:lang w:eastAsia="ru-RU"/>
              </w:rPr>
              <w:t>Воспаление роговицы (</w:t>
            </w:r>
            <w:r w:rsidRPr="00B028C6">
              <w:rPr>
                <w:rFonts w:ascii="Times New Roman" w:hAnsi="Times New Roman"/>
                <w:lang w:eastAsia="ru-RU"/>
              </w:rPr>
              <w:t xml:space="preserve">экзогенные кератиты, эндогенные кератиты, кератиты неясной этиологии, инфекционные бактериальные кератиты (поверхностный краевой кератит, язва роговицы), герпетические кератиты, туберкулезно-аллергический кератит, сифилитический (глубокий) кератит). </w:t>
            </w:r>
            <w:r w:rsidRPr="00B028C6">
              <w:rPr>
                <w:rFonts w:ascii="Times New Roman" w:hAnsi="Times New Roman"/>
                <w:bCs/>
                <w:iCs/>
                <w:lang w:eastAsia="ru-RU"/>
              </w:rPr>
              <w:t>Воспаление склеры (</w:t>
            </w:r>
            <w:proofErr w:type="spellStart"/>
            <w:r w:rsidRPr="00B028C6">
              <w:rPr>
                <w:rFonts w:ascii="Times New Roman" w:hAnsi="Times New Roman"/>
                <w:bCs/>
                <w:iCs/>
                <w:lang w:eastAsia="ru-RU"/>
              </w:rPr>
              <w:t>эписклериты</w:t>
            </w:r>
            <w:proofErr w:type="spellEnd"/>
            <w:r w:rsidRPr="00B028C6">
              <w:rPr>
                <w:rFonts w:ascii="Times New Roman" w:hAnsi="Times New Roman"/>
                <w:bCs/>
                <w:iCs/>
                <w:lang w:eastAsia="ru-RU"/>
              </w:rPr>
              <w:t>, склериты). Осложнения, связанные с ношением контактных линз. Патология роговицы и склеры при системных заболеваниях (н</w:t>
            </w:r>
            <w:r w:rsidRPr="00B028C6">
              <w:rPr>
                <w:rFonts w:ascii="Times New Roman" w:hAnsi="Times New Roman"/>
                <w:lang w:eastAsia="ru-RU"/>
              </w:rPr>
              <w:t xml:space="preserve">арушения метаболизма, патология костной и соединительной ткани, аутоиммунная, нейрогенная, ревматоидная, эндокринная патология, заболевания крови, дерматологические заболевания, инфекционные заболевания). </w:t>
            </w:r>
            <w:r w:rsidRPr="00B028C6">
              <w:rPr>
                <w:rFonts w:ascii="Times New Roman" w:hAnsi="Times New Roman"/>
                <w:bCs/>
                <w:iCs/>
                <w:lang w:eastAsia="ru-RU"/>
              </w:rPr>
              <w:t xml:space="preserve">Профессиональные </w:t>
            </w:r>
            <w:r w:rsidRPr="00B028C6">
              <w:rPr>
                <w:rFonts w:ascii="Times New Roman" w:hAnsi="Times New Roman"/>
                <w:bCs/>
                <w:iCs/>
                <w:lang w:eastAsia="ru-RU"/>
              </w:rPr>
              <w:lastRenderedPageBreak/>
              <w:t>заболевания роговицы</w:t>
            </w:r>
            <w:r w:rsidRPr="00B028C6">
              <w:rPr>
                <w:rFonts w:ascii="Times New Roman" w:hAnsi="Times New Roman"/>
                <w:lang w:eastAsia="ru-RU"/>
              </w:rPr>
              <w:t>. Методы диагностики кератитов и склеритов, дифференциальный диагноз. Принципы лечения и профилактики. Исходы.</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lastRenderedPageBreak/>
              <w:t>Патология сосудистой оболочки</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Частота заболеваний сосудистого тракта среди общей глазной патологии. Структура заболеваний сосудистого тракта. </w:t>
            </w:r>
            <w:r w:rsidRPr="00B028C6">
              <w:rPr>
                <w:rFonts w:ascii="Times New Roman" w:hAnsi="Times New Roman"/>
                <w:bCs/>
                <w:iCs/>
                <w:lang w:eastAsia="ru-RU"/>
              </w:rPr>
              <w:t>Врожденные аномалии развития.</w:t>
            </w:r>
            <w:r w:rsidRPr="00B028C6">
              <w:rPr>
                <w:rFonts w:ascii="Times New Roman" w:hAnsi="Times New Roman"/>
                <w:lang w:eastAsia="ru-RU"/>
              </w:rPr>
              <w:t xml:space="preserve"> Д</w:t>
            </w:r>
            <w:r w:rsidRPr="00B028C6">
              <w:rPr>
                <w:rFonts w:ascii="Times New Roman" w:hAnsi="Times New Roman"/>
                <w:bCs/>
                <w:iCs/>
                <w:lang w:eastAsia="ru-RU"/>
              </w:rPr>
              <w:t>истрофические заболевания радужки и цилиарного тела. Воспаление сосудистого тракта (</w:t>
            </w:r>
            <w:r w:rsidRPr="00B028C6">
              <w:rPr>
                <w:rFonts w:ascii="Times New Roman" w:hAnsi="Times New Roman"/>
                <w:lang w:eastAsia="ru-RU"/>
              </w:rPr>
              <w:t xml:space="preserve">идиопатический передний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передний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ювенильном ревматоидном артрите, передний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болезни Бехтерева, передний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болезни Рейтера, передний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синдроме Фукса, передний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псориазе, передний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синдроме Познера-</w:t>
            </w:r>
            <w:proofErr w:type="spellStart"/>
            <w:r w:rsidRPr="00B028C6">
              <w:rPr>
                <w:rFonts w:ascii="Times New Roman" w:hAnsi="Times New Roman"/>
                <w:lang w:eastAsia="ru-RU"/>
              </w:rPr>
              <w:t>Шлоссмана</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болезни Крона и неспецифическом язвенном колите, срединный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болезни </w:t>
            </w:r>
            <w:proofErr w:type="spellStart"/>
            <w:r w:rsidRPr="00B028C6">
              <w:rPr>
                <w:rFonts w:ascii="Times New Roman" w:hAnsi="Times New Roman"/>
                <w:lang w:eastAsia="ru-RU"/>
              </w:rPr>
              <w:t>Бехчета</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w:t>
            </w:r>
            <w:proofErr w:type="spellStart"/>
            <w:r w:rsidRPr="00B028C6">
              <w:rPr>
                <w:rFonts w:ascii="Times New Roman" w:hAnsi="Times New Roman"/>
                <w:lang w:eastAsia="ru-RU"/>
              </w:rPr>
              <w:t>саркоидозе</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при синдроме Фогта-</w:t>
            </w:r>
            <w:proofErr w:type="spellStart"/>
            <w:r w:rsidRPr="00B028C6">
              <w:rPr>
                <w:rFonts w:ascii="Times New Roman" w:hAnsi="Times New Roman"/>
                <w:lang w:eastAsia="ru-RU"/>
              </w:rPr>
              <w:t>Коянаги</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Харада</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ретинопатия</w:t>
            </w:r>
            <w:proofErr w:type="spellEnd"/>
            <w:r w:rsidRPr="00B028C6">
              <w:rPr>
                <w:rFonts w:ascii="Times New Roman" w:hAnsi="Times New Roman"/>
                <w:lang w:eastAsia="ru-RU"/>
              </w:rPr>
              <w:t xml:space="preserve"> «выстрел дробью», </w:t>
            </w:r>
            <w:proofErr w:type="spellStart"/>
            <w:r w:rsidRPr="00B028C6">
              <w:rPr>
                <w:rFonts w:ascii="Times New Roman" w:hAnsi="Times New Roman"/>
                <w:lang w:eastAsia="ru-RU"/>
              </w:rPr>
              <w:t>серпингинозный</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хориоидит</w:t>
            </w:r>
            <w:proofErr w:type="spellEnd"/>
            <w:r w:rsidRPr="00B028C6">
              <w:rPr>
                <w:rFonts w:ascii="Times New Roman" w:hAnsi="Times New Roman"/>
                <w:lang w:eastAsia="ru-RU"/>
              </w:rPr>
              <w:t xml:space="preserve">, острая задняя многофокусная плакоидная пигментная </w:t>
            </w:r>
            <w:proofErr w:type="spellStart"/>
            <w:r w:rsidRPr="00B028C6">
              <w:rPr>
                <w:rFonts w:ascii="Times New Roman" w:hAnsi="Times New Roman"/>
                <w:lang w:eastAsia="ru-RU"/>
              </w:rPr>
              <w:t>эпителиопатия</w:t>
            </w:r>
            <w:proofErr w:type="spellEnd"/>
            <w:r w:rsidRPr="00B028C6">
              <w:rPr>
                <w:rFonts w:ascii="Times New Roman" w:hAnsi="Times New Roman"/>
                <w:lang w:eastAsia="ru-RU"/>
              </w:rPr>
              <w:t xml:space="preserve">, множественный мимолетный </w:t>
            </w:r>
            <w:proofErr w:type="spellStart"/>
            <w:r w:rsidRPr="00B028C6">
              <w:rPr>
                <w:rFonts w:ascii="Times New Roman" w:hAnsi="Times New Roman"/>
                <w:lang w:eastAsia="ru-RU"/>
              </w:rPr>
              <w:t>белоточечный</w:t>
            </w:r>
            <w:proofErr w:type="spellEnd"/>
            <w:r w:rsidRPr="00B028C6">
              <w:rPr>
                <w:rFonts w:ascii="Times New Roman" w:hAnsi="Times New Roman"/>
                <w:lang w:eastAsia="ru-RU"/>
              </w:rPr>
              <w:t xml:space="preserve"> синдром, мультифокальный </w:t>
            </w:r>
            <w:proofErr w:type="spellStart"/>
            <w:r w:rsidRPr="00B028C6">
              <w:rPr>
                <w:rFonts w:ascii="Times New Roman" w:hAnsi="Times New Roman"/>
                <w:lang w:eastAsia="ru-RU"/>
              </w:rPr>
              <w:t>хориоидит</w:t>
            </w:r>
            <w:proofErr w:type="spellEnd"/>
            <w:r w:rsidRPr="00B028C6">
              <w:rPr>
                <w:rFonts w:ascii="Times New Roman" w:hAnsi="Times New Roman"/>
                <w:lang w:eastAsia="ru-RU"/>
              </w:rPr>
              <w:t xml:space="preserve"> и </w:t>
            </w:r>
            <w:proofErr w:type="spellStart"/>
            <w:r w:rsidRPr="00B028C6">
              <w:rPr>
                <w:rFonts w:ascii="Times New Roman" w:hAnsi="Times New Roman"/>
                <w:lang w:eastAsia="ru-RU"/>
              </w:rPr>
              <w:t>панувеит</w:t>
            </w:r>
            <w:proofErr w:type="spellEnd"/>
            <w:r w:rsidRPr="00B028C6">
              <w:rPr>
                <w:rFonts w:ascii="Times New Roman" w:hAnsi="Times New Roman"/>
                <w:lang w:eastAsia="ru-RU"/>
              </w:rPr>
              <w:t xml:space="preserve">, пигментный </w:t>
            </w:r>
            <w:proofErr w:type="spellStart"/>
            <w:r w:rsidRPr="00B028C6">
              <w:rPr>
                <w:rFonts w:ascii="Times New Roman" w:hAnsi="Times New Roman"/>
                <w:lang w:eastAsia="ru-RU"/>
              </w:rPr>
              <w:t>эпителиит</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субретинальный</w:t>
            </w:r>
            <w:proofErr w:type="spellEnd"/>
            <w:r w:rsidRPr="00B028C6">
              <w:rPr>
                <w:rFonts w:ascii="Times New Roman" w:hAnsi="Times New Roman"/>
                <w:lang w:eastAsia="ru-RU"/>
              </w:rPr>
              <w:t xml:space="preserve"> фиброз и </w:t>
            </w:r>
            <w:proofErr w:type="spellStart"/>
            <w:r w:rsidRPr="00B028C6">
              <w:rPr>
                <w:rFonts w:ascii="Times New Roman" w:hAnsi="Times New Roman"/>
                <w:lang w:eastAsia="ru-RU"/>
              </w:rPr>
              <w:t>увеальный</w:t>
            </w:r>
            <w:proofErr w:type="spellEnd"/>
            <w:r w:rsidRPr="00B028C6">
              <w:rPr>
                <w:rFonts w:ascii="Times New Roman" w:hAnsi="Times New Roman"/>
                <w:lang w:eastAsia="ru-RU"/>
              </w:rPr>
              <w:t xml:space="preserve"> синдром, </w:t>
            </w:r>
            <w:proofErr w:type="spellStart"/>
            <w:r w:rsidRPr="00B028C6">
              <w:rPr>
                <w:rFonts w:ascii="Times New Roman" w:hAnsi="Times New Roman"/>
                <w:lang w:eastAsia="ru-RU"/>
              </w:rPr>
              <w:t>псевдогистоплазмозный</w:t>
            </w:r>
            <w:proofErr w:type="spellEnd"/>
            <w:r w:rsidRPr="00B028C6">
              <w:rPr>
                <w:rFonts w:ascii="Times New Roman" w:hAnsi="Times New Roman"/>
                <w:lang w:eastAsia="ru-RU"/>
              </w:rPr>
              <w:t xml:space="preserve"> синдром, острый некроз </w:t>
            </w:r>
            <w:proofErr w:type="spellStart"/>
            <w:r w:rsidRPr="00B028C6">
              <w:rPr>
                <w:rFonts w:ascii="Times New Roman" w:hAnsi="Times New Roman"/>
                <w:lang w:eastAsia="ru-RU"/>
              </w:rPr>
              <w:t>сетчатки,цитомегаловирусный</w:t>
            </w:r>
            <w:proofErr w:type="spellEnd"/>
            <w:r w:rsidRPr="00B028C6">
              <w:rPr>
                <w:rFonts w:ascii="Times New Roman" w:hAnsi="Times New Roman"/>
                <w:lang w:eastAsia="ru-RU"/>
              </w:rPr>
              <w:t xml:space="preserve"> ретинит, токсоплазмоз, </w:t>
            </w:r>
            <w:proofErr w:type="spellStart"/>
            <w:r w:rsidRPr="00B028C6">
              <w:rPr>
                <w:rFonts w:ascii="Times New Roman" w:hAnsi="Times New Roman"/>
                <w:lang w:eastAsia="ru-RU"/>
              </w:rPr>
              <w:t>токсокароз</w:t>
            </w:r>
            <w:proofErr w:type="spellEnd"/>
            <w:r w:rsidRPr="00B028C6">
              <w:rPr>
                <w:rFonts w:ascii="Times New Roman" w:hAnsi="Times New Roman"/>
                <w:lang w:eastAsia="ru-RU"/>
              </w:rPr>
              <w:t xml:space="preserve">, сифилис, туберкулезный </w:t>
            </w:r>
            <w:proofErr w:type="spellStart"/>
            <w:r w:rsidRPr="00B028C6">
              <w:rPr>
                <w:rFonts w:ascii="Times New Roman" w:hAnsi="Times New Roman"/>
                <w:lang w:eastAsia="ru-RU"/>
              </w:rPr>
              <w:t>увеит</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кандидозный</w:t>
            </w:r>
            <w:proofErr w:type="spellEnd"/>
            <w:r w:rsidRPr="00B028C6">
              <w:rPr>
                <w:rFonts w:ascii="Times New Roman" w:hAnsi="Times New Roman"/>
                <w:lang w:eastAsia="ru-RU"/>
              </w:rPr>
              <w:t xml:space="preserve"> ретинит, болезнь Лайма). Этиология. Стадии болезни. Жалобы. Характерные симптомы. Диагноз. Дифференциальный диагноз заболеваний сосудистой оболочки в зависимости от их этиологии по клинической, лабораторной, рентгенологической, электрофизиологической и иммунологической картине. Организация, принципы, методы общего и местного лечения передних и задних </w:t>
            </w:r>
            <w:proofErr w:type="spellStart"/>
            <w:r w:rsidRPr="00B028C6">
              <w:rPr>
                <w:rFonts w:ascii="Times New Roman" w:hAnsi="Times New Roman"/>
                <w:lang w:eastAsia="ru-RU"/>
              </w:rPr>
              <w:t>увеитов</w:t>
            </w:r>
            <w:proofErr w:type="spellEnd"/>
            <w:r w:rsidRPr="00B028C6">
              <w:rPr>
                <w:rFonts w:ascii="Times New Roman" w:hAnsi="Times New Roman"/>
                <w:lang w:eastAsia="ru-RU"/>
              </w:rPr>
              <w:t xml:space="preserve"> в зависимости от этиологии и характера процесса. Исходы. Профилактика. </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Патология сетчатки</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bCs/>
                <w:iCs/>
                <w:lang w:eastAsia="ru-RU"/>
              </w:rPr>
              <w:t>Классификация заболеваний сетчатки. Острая непроходимость центральной артерии сетчатки и ее ветвей.</w:t>
            </w:r>
            <w:r w:rsidRPr="00B028C6">
              <w:rPr>
                <w:rFonts w:ascii="Times New Roman" w:hAnsi="Times New Roman"/>
                <w:lang w:eastAsia="ru-RU"/>
              </w:rPr>
              <w:t xml:space="preserve"> </w:t>
            </w:r>
            <w:r w:rsidRPr="00B028C6">
              <w:rPr>
                <w:rFonts w:ascii="Times New Roman" w:hAnsi="Times New Roman"/>
                <w:bCs/>
                <w:iCs/>
                <w:lang w:eastAsia="ru-RU"/>
              </w:rPr>
              <w:t>Изменения сетчатки при гипертонической болезни и атеросклерозе</w:t>
            </w:r>
            <w:r w:rsidRPr="00B028C6">
              <w:rPr>
                <w:rFonts w:ascii="Times New Roman" w:hAnsi="Times New Roman"/>
                <w:lang w:eastAsia="ru-RU"/>
              </w:rPr>
              <w:t xml:space="preserve">. </w:t>
            </w:r>
            <w:r w:rsidRPr="00B028C6">
              <w:rPr>
                <w:rFonts w:ascii="Times New Roman" w:hAnsi="Times New Roman"/>
                <w:bCs/>
                <w:iCs/>
                <w:lang w:eastAsia="ru-RU"/>
              </w:rPr>
              <w:t>Изменения сетчатки при заболеваниях почек</w:t>
            </w:r>
            <w:r w:rsidRPr="00B028C6">
              <w:rPr>
                <w:rFonts w:ascii="Times New Roman" w:hAnsi="Times New Roman"/>
                <w:lang w:eastAsia="ru-RU"/>
              </w:rPr>
              <w:t xml:space="preserve">. </w:t>
            </w:r>
            <w:r w:rsidRPr="00B028C6">
              <w:rPr>
                <w:rFonts w:ascii="Times New Roman" w:hAnsi="Times New Roman"/>
                <w:bCs/>
                <w:iCs/>
                <w:lang w:eastAsia="ru-RU"/>
              </w:rPr>
              <w:t>Изменения сетчатки при коллагенозах</w:t>
            </w:r>
            <w:r w:rsidRPr="00B028C6">
              <w:rPr>
                <w:rFonts w:ascii="Times New Roman" w:hAnsi="Times New Roman"/>
                <w:lang w:eastAsia="ru-RU"/>
              </w:rPr>
              <w:t xml:space="preserve">. </w:t>
            </w:r>
            <w:r w:rsidRPr="00B028C6">
              <w:rPr>
                <w:rFonts w:ascii="Times New Roman" w:hAnsi="Times New Roman"/>
                <w:bCs/>
                <w:iCs/>
                <w:lang w:eastAsia="ru-RU"/>
              </w:rPr>
              <w:t>Изменения сетчатки при заболеваниях крови и кроветворной системы.</w:t>
            </w:r>
            <w:r w:rsidRPr="00B028C6">
              <w:rPr>
                <w:rFonts w:ascii="Times New Roman" w:hAnsi="Times New Roman"/>
                <w:lang w:eastAsia="ru-RU"/>
              </w:rPr>
              <w:t xml:space="preserve"> </w:t>
            </w:r>
            <w:r w:rsidRPr="00B028C6">
              <w:rPr>
                <w:rFonts w:ascii="Times New Roman" w:hAnsi="Times New Roman"/>
                <w:bCs/>
                <w:iCs/>
                <w:lang w:eastAsia="ru-RU"/>
              </w:rPr>
              <w:t>Изменения сетчатки при токсикозах беременности</w:t>
            </w:r>
            <w:r w:rsidRPr="00B028C6">
              <w:rPr>
                <w:rFonts w:ascii="Times New Roman" w:hAnsi="Times New Roman"/>
                <w:lang w:eastAsia="ru-RU"/>
              </w:rPr>
              <w:t xml:space="preserve">. </w:t>
            </w:r>
            <w:r w:rsidRPr="00B028C6">
              <w:rPr>
                <w:rFonts w:ascii="Times New Roman" w:hAnsi="Times New Roman"/>
                <w:bCs/>
                <w:iCs/>
                <w:lang w:eastAsia="ru-RU"/>
              </w:rPr>
              <w:t>Изменения сетчатки при инфекционных, вирусных, паразитарных заболеваниях и сепсисе</w:t>
            </w:r>
            <w:r w:rsidRPr="00B028C6">
              <w:rPr>
                <w:rFonts w:ascii="Times New Roman" w:hAnsi="Times New Roman"/>
                <w:lang w:eastAsia="ru-RU"/>
              </w:rPr>
              <w:t xml:space="preserve">. </w:t>
            </w:r>
            <w:r w:rsidRPr="00B028C6">
              <w:rPr>
                <w:rFonts w:ascii="Times New Roman" w:hAnsi="Times New Roman"/>
                <w:bCs/>
                <w:iCs/>
                <w:lang w:eastAsia="ru-RU"/>
              </w:rPr>
              <w:t>Изменения сетчатки как осложнения общей лекарственной терапии</w:t>
            </w:r>
            <w:r w:rsidRPr="00B028C6">
              <w:rPr>
                <w:rFonts w:ascii="Times New Roman" w:hAnsi="Times New Roman"/>
                <w:lang w:eastAsia="ru-RU"/>
              </w:rPr>
              <w:t xml:space="preserve">. </w:t>
            </w:r>
            <w:proofErr w:type="spellStart"/>
            <w:r w:rsidRPr="00B028C6">
              <w:rPr>
                <w:rFonts w:ascii="Times New Roman" w:hAnsi="Times New Roman"/>
                <w:bCs/>
                <w:iCs/>
                <w:lang w:eastAsia="ru-RU"/>
              </w:rPr>
              <w:t>Перифлебит</w:t>
            </w:r>
            <w:proofErr w:type="spellEnd"/>
            <w:r w:rsidRPr="00B028C6">
              <w:rPr>
                <w:rFonts w:ascii="Times New Roman" w:hAnsi="Times New Roman"/>
                <w:bCs/>
                <w:iCs/>
                <w:lang w:eastAsia="ru-RU"/>
              </w:rPr>
              <w:t xml:space="preserve"> сетчатки</w:t>
            </w:r>
            <w:r w:rsidRPr="00B028C6">
              <w:rPr>
                <w:rFonts w:ascii="Times New Roman" w:hAnsi="Times New Roman"/>
                <w:lang w:eastAsia="ru-RU"/>
              </w:rPr>
              <w:t xml:space="preserve">. </w:t>
            </w:r>
            <w:r w:rsidRPr="00B028C6">
              <w:rPr>
                <w:rFonts w:ascii="Times New Roman" w:hAnsi="Times New Roman"/>
                <w:bCs/>
                <w:iCs/>
                <w:lang w:eastAsia="ru-RU"/>
              </w:rPr>
              <w:t>Наружный экссудативный ретинит. Пигментная дистрофия сетчатки.</w:t>
            </w:r>
            <w:r w:rsidRPr="00B028C6">
              <w:rPr>
                <w:rFonts w:ascii="Times New Roman" w:hAnsi="Times New Roman"/>
                <w:lang w:eastAsia="ru-RU"/>
              </w:rPr>
              <w:t xml:space="preserve"> </w:t>
            </w:r>
            <w:r w:rsidRPr="00B028C6">
              <w:rPr>
                <w:rFonts w:ascii="Times New Roman" w:hAnsi="Times New Roman"/>
                <w:bCs/>
                <w:iCs/>
                <w:lang w:eastAsia="ru-RU"/>
              </w:rPr>
              <w:t xml:space="preserve">Диабетическая </w:t>
            </w:r>
            <w:proofErr w:type="spellStart"/>
            <w:r w:rsidRPr="00B028C6">
              <w:rPr>
                <w:rFonts w:ascii="Times New Roman" w:hAnsi="Times New Roman"/>
                <w:bCs/>
                <w:iCs/>
                <w:lang w:eastAsia="ru-RU"/>
              </w:rPr>
              <w:t>ретинопатия</w:t>
            </w:r>
            <w:proofErr w:type="spellEnd"/>
            <w:r w:rsidRPr="00B028C6">
              <w:rPr>
                <w:rFonts w:ascii="Times New Roman" w:hAnsi="Times New Roman"/>
                <w:bCs/>
                <w:iCs/>
                <w:lang w:eastAsia="ru-RU"/>
              </w:rPr>
              <w:t>. Тромбоз ЦВС.</w:t>
            </w:r>
            <w:r w:rsidRPr="00B028C6">
              <w:rPr>
                <w:rFonts w:ascii="Times New Roman" w:hAnsi="Times New Roman"/>
                <w:lang w:eastAsia="ru-RU"/>
              </w:rPr>
              <w:t xml:space="preserve"> </w:t>
            </w:r>
            <w:proofErr w:type="spellStart"/>
            <w:r w:rsidRPr="00B028C6">
              <w:rPr>
                <w:rFonts w:ascii="Times New Roman" w:hAnsi="Times New Roman"/>
                <w:bCs/>
                <w:lang w:eastAsia="ru-RU"/>
              </w:rPr>
              <w:t>Макулярная</w:t>
            </w:r>
            <w:proofErr w:type="spellEnd"/>
            <w:r w:rsidRPr="00B028C6">
              <w:rPr>
                <w:rFonts w:ascii="Times New Roman" w:hAnsi="Times New Roman"/>
                <w:bCs/>
                <w:lang w:eastAsia="ru-RU"/>
              </w:rPr>
              <w:t xml:space="preserve"> патология (к</w:t>
            </w:r>
            <w:r w:rsidRPr="00B028C6">
              <w:rPr>
                <w:rFonts w:ascii="Times New Roman" w:hAnsi="Times New Roman"/>
                <w:lang w:eastAsia="ru-RU"/>
              </w:rPr>
              <w:t xml:space="preserve">линические анатомия, проявления и диагностика, пигменты глаза, </w:t>
            </w:r>
            <w:proofErr w:type="spellStart"/>
            <w:r w:rsidRPr="00B028C6">
              <w:rPr>
                <w:rFonts w:ascii="Times New Roman" w:hAnsi="Times New Roman"/>
                <w:lang w:eastAsia="ru-RU"/>
              </w:rPr>
              <w:t>флюоресцентная</w:t>
            </w:r>
            <w:proofErr w:type="spellEnd"/>
            <w:r w:rsidRPr="00B028C6">
              <w:rPr>
                <w:rFonts w:ascii="Times New Roman" w:hAnsi="Times New Roman"/>
                <w:lang w:eastAsia="ru-RU"/>
              </w:rPr>
              <w:t xml:space="preserve"> ангиография глазного дна, лазерная </w:t>
            </w:r>
            <w:proofErr w:type="spellStart"/>
            <w:r w:rsidRPr="00B028C6">
              <w:rPr>
                <w:rFonts w:ascii="Times New Roman" w:hAnsi="Times New Roman"/>
                <w:lang w:eastAsia="ru-RU"/>
              </w:rPr>
              <w:t>фотокоагуляция</w:t>
            </w:r>
            <w:proofErr w:type="spellEnd"/>
            <w:r w:rsidRPr="00B028C6">
              <w:rPr>
                <w:rFonts w:ascii="Times New Roman" w:hAnsi="Times New Roman"/>
                <w:lang w:eastAsia="ru-RU"/>
              </w:rPr>
              <w:t xml:space="preserve">, классификация лазеров по длине волны). </w:t>
            </w:r>
            <w:r w:rsidRPr="00B028C6">
              <w:rPr>
                <w:rFonts w:ascii="Times New Roman" w:hAnsi="Times New Roman"/>
                <w:bCs/>
                <w:iCs/>
                <w:lang w:eastAsia="ru-RU"/>
              </w:rPr>
              <w:t xml:space="preserve">Возрастная </w:t>
            </w:r>
            <w:proofErr w:type="spellStart"/>
            <w:r w:rsidRPr="00B028C6">
              <w:rPr>
                <w:rFonts w:ascii="Times New Roman" w:hAnsi="Times New Roman"/>
                <w:bCs/>
                <w:iCs/>
                <w:lang w:eastAsia="ru-RU"/>
              </w:rPr>
              <w:t>макулярная</w:t>
            </w:r>
            <w:proofErr w:type="spellEnd"/>
            <w:r w:rsidRPr="00B028C6">
              <w:rPr>
                <w:rFonts w:ascii="Times New Roman" w:hAnsi="Times New Roman"/>
                <w:bCs/>
                <w:iCs/>
                <w:lang w:eastAsia="ru-RU"/>
              </w:rPr>
              <w:t xml:space="preserve"> дистрофия (</w:t>
            </w:r>
            <w:r w:rsidRPr="00B028C6">
              <w:rPr>
                <w:rFonts w:ascii="Times New Roman" w:hAnsi="Times New Roman"/>
                <w:lang w:eastAsia="ru-RU"/>
              </w:rPr>
              <w:t xml:space="preserve">сухая форма возрастной </w:t>
            </w:r>
            <w:proofErr w:type="spellStart"/>
            <w:r w:rsidRPr="00B028C6">
              <w:rPr>
                <w:rFonts w:ascii="Times New Roman" w:hAnsi="Times New Roman"/>
                <w:lang w:eastAsia="ru-RU"/>
              </w:rPr>
              <w:t>макулярной</w:t>
            </w:r>
            <w:proofErr w:type="spellEnd"/>
            <w:r w:rsidRPr="00B028C6">
              <w:rPr>
                <w:rFonts w:ascii="Times New Roman" w:hAnsi="Times New Roman"/>
                <w:lang w:eastAsia="ru-RU"/>
              </w:rPr>
              <w:t xml:space="preserve"> дистрофии, экссудативная форма возрастной </w:t>
            </w:r>
            <w:proofErr w:type="spellStart"/>
            <w:r w:rsidRPr="00B028C6">
              <w:rPr>
                <w:rFonts w:ascii="Times New Roman" w:hAnsi="Times New Roman"/>
                <w:lang w:eastAsia="ru-RU"/>
              </w:rPr>
              <w:t>макулярной</w:t>
            </w:r>
            <w:proofErr w:type="spellEnd"/>
            <w:r w:rsidRPr="00B028C6">
              <w:rPr>
                <w:rFonts w:ascii="Times New Roman" w:hAnsi="Times New Roman"/>
                <w:lang w:eastAsia="ru-RU"/>
              </w:rPr>
              <w:t xml:space="preserve"> дистрофии). </w:t>
            </w:r>
            <w:r w:rsidRPr="00B028C6">
              <w:rPr>
                <w:rFonts w:ascii="Times New Roman" w:hAnsi="Times New Roman"/>
                <w:bCs/>
                <w:iCs/>
                <w:lang w:eastAsia="ru-RU"/>
              </w:rPr>
              <w:t xml:space="preserve">Сенильный </w:t>
            </w:r>
            <w:proofErr w:type="spellStart"/>
            <w:r w:rsidRPr="00B028C6">
              <w:rPr>
                <w:rFonts w:ascii="Times New Roman" w:hAnsi="Times New Roman"/>
                <w:bCs/>
                <w:iCs/>
                <w:lang w:eastAsia="ru-RU"/>
              </w:rPr>
              <w:t>макулярный</w:t>
            </w:r>
            <w:proofErr w:type="spellEnd"/>
            <w:r w:rsidRPr="00B028C6">
              <w:rPr>
                <w:rFonts w:ascii="Times New Roman" w:hAnsi="Times New Roman"/>
                <w:bCs/>
                <w:iCs/>
                <w:lang w:eastAsia="ru-RU"/>
              </w:rPr>
              <w:t xml:space="preserve"> разрыв. Центральная серозная </w:t>
            </w:r>
            <w:proofErr w:type="spellStart"/>
            <w:r w:rsidRPr="00B028C6">
              <w:rPr>
                <w:rFonts w:ascii="Times New Roman" w:hAnsi="Times New Roman"/>
                <w:bCs/>
                <w:iCs/>
                <w:lang w:eastAsia="ru-RU"/>
              </w:rPr>
              <w:t>хориоретинопатия</w:t>
            </w:r>
            <w:proofErr w:type="spellEnd"/>
            <w:r w:rsidRPr="00B028C6">
              <w:rPr>
                <w:rFonts w:ascii="Times New Roman" w:hAnsi="Times New Roman"/>
                <w:bCs/>
                <w:iCs/>
                <w:lang w:eastAsia="ru-RU"/>
              </w:rPr>
              <w:t xml:space="preserve">. Кистозный </w:t>
            </w:r>
            <w:proofErr w:type="spellStart"/>
            <w:r w:rsidRPr="00B028C6">
              <w:rPr>
                <w:rFonts w:ascii="Times New Roman" w:hAnsi="Times New Roman"/>
                <w:bCs/>
                <w:iCs/>
                <w:lang w:eastAsia="ru-RU"/>
              </w:rPr>
              <w:t>макулярный</w:t>
            </w:r>
            <w:proofErr w:type="spellEnd"/>
            <w:r w:rsidRPr="00B028C6">
              <w:rPr>
                <w:rFonts w:ascii="Times New Roman" w:hAnsi="Times New Roman"/>
                <w:bCs/>
                <w:iCs/>
                <w:lang w:eastAsia="ru-RU"/>
              </w:rPr>
              <w:t xml:space="preserve"> отек. Миопическая </w:t>
            </w:r>
            <w:proofErr w:type="spellStart"/>
            <w:r w:rsidRPr="00B028C6">
              <w:rPr>
                <w:rFonts w:ascii="Times New Roman" w:hAnsi="Times New Roman"/>
                <w:bCs/>
                <w:iCs/>
                <w:lang w:eastAsia="ru-RU"/>
              </w:rPr>
              <w:t>макулопатия</w:t>
            </w:r>
            <w:proofErr w:type="spellEnd"/>
            <w:r w:rsidRPr="00B028C6">
              <w:rPr>
                <w:rFonts w:ascii="Times New Roman" w:hAnsi="Times New Roman"/>
                <w:bCs/>
                <w:iCs/>
                <w:lang w:eastAsia="ru-RU"/>
              </w:rPr>
              <w:t xml:space="preserve">. </w:t>
            </w:r>
            <w:proofErr w:type="spellStart"/>
            <w:r w:rsidRPr="00B028C6">
              <w:rPr>
                <w:rFonts w:ascii="Times New Roman" w:hAnsi="Times New Roman"/>
                <w:bCs/>
                <w:iCs/>
                <w:lang w:eastAsia="ru-RU"/>
              </w:rPr>
              <w:t>Макулярная</w:t>
            </w:r>
            <w:proofErr w:type="spellEnd"/>
            <w:r w:rsidRPr="00B028C6">
              <w:rPr>
                <w:rFonts w:ascii="Times New Roman" w:hAnsi="Times New Roman"/>
                <w:bCs/>
                <w:iCs/>
                <w:lang w:eastAsia="ru-RU"/>
              </w:rPr>
              <w:t xml:space="preserve"> </w:t>
            </w:r>
            <w:proofErr w:type="spellStart"/>
            <w:r w:rsidRPr="00B028C6">
              <w:rPr>
                <w:rFonts w:ascii="Times New Roman" w:hAnsi="Times New Roman"/>
                <w:bCs/>
                <w:iCs/>
                <w:lang w:eastAsia="ru-RU"/>
              </w:rPr>
              <w:t>эпиретинальная</w:t>
            </w:r>
            <w:proofErr w:type="spellEnd"/>
            <w:r w:rsidRPr="00B028C6">
              <w:rPr>
                <w:rFonts w:ascii="Times New Roman" w:hAnsi="Times New Roman"/>
                <w:bCs/>
                <w:iCs/>
                <w:lang w:eastAsia="ru-RU"/>
              </w:rPr>
              <w:t xml:space="preserve"> мембрана. </w:t>
            </w:r>
            <w:proofErr w:type="spellStart"/>
            <w:r w:rsidRPr="00B028C6">
              <w:rPr>
                <w:rFonts w:ascii="Times New Roman" w:hAnsi="Times New Roman"/>
                <w:bCs/>
                <w:iCs/>
                <w:lang w:eastAsia="ru-RU"/>
              </w:rPr>
              <w:t>Ангиоидные</w:t>
            </w:r>
            <w:proofErr w:type="spellEnd"/>
            <w:r w:rsidRPr="00B028C6">
              <w:rPr>
                <w:rFonts w:ascii="Times New Roman" w:hAnsi="Times New Roman"/>
                <w:bCs/>
                <w:iCs/>
                <w:lang w:eastAsia="ru-RU"/>
              </w:rPr>
              <w:t xml:space="preserve"> полосы. </w:t>
            </w:r>
            <w:proofErr w:type="spellStart"/>
            <w:r w:rsidRPr="00B028C6">
              <w:rPr>
                <w:rFonts w:ascii="Times New Roman" w:hAnsi="Times New Roman"/>
                <w:bCs/>
                <w:iCs/>
                <w:lang w:eastAsia="ru-RU"/>
              </w:rPr>
              <w:t>Хориоидальные</w:t>
            </w:r>
            <w:proofErr w:type="spellEnd"/>
            <w:r w:rsidRPr="00B028C6">
              <w:rPr>
                <w:rFonts w:ascii="Times New Roman" w:hAnsi="Times New Roman"/>
                <w:bCs/>
                <w:iCs/>
                <w:lang w:eastAsia="ru-RU"/>
              </w:rPr>
              <w:t xml:space="preserve"> складки. </w:t>
            </w:r>
            <w:r w:rsidRPr="00B028C6">
              <w:rPr>
                <w:rFonts w:ascii="Times New Roman" w:hAnsi="Times New Roman"/>
                <w:bCs/>
                <w:iCs/>
                <w:lang w:eastAsia="ru-RU"/>
              </w:rPr>
              <w:lastRenderedPageBreak/>
              <w:t xml:space="preserve">Лекарственные </w:t>
            </w:r>
            <w:proofErr w:type="spellStart"/>
            <w:r w:rsidRPr="00B028C6">
              <w:rPr>
                <w:rFonts w:ascii="Times New Roman" w:hAnsi="Times New Roman"/>
                <w:bCs/>
                <w:iCs/>
                <w:lang w:eastAsia="ru-RU"/>
              </w:rPr>
              <w:t>макулопатии</w:t>
            </w:r>
            <w:proofErr w:type="spellEnd"/>
            <w:r w:rsidRPr="00B028C6">
              <w:rPr>
                <w:rFonts w:ascii="Times New Roman" w:hAnsi="Times New Roman"/>
                <w:bCs/>
                <w:iCs/>
                <w:lang w:eastAsia="ru-RU"/>
              </w:rPr>
              <w:t xml:space="preserve">. </w:t>
            </w:r>
            <w:proofErr w:type="spellStart"/>
            <w:r w:rsidRPr="00B028C6">
              <w:rPr>
                <w:rFonts w:ascii="Times New Roman" w:hAnsi="Times New Roman"/>
                <w:bCs/>
                <w:iCs/>
                <w:lang w:eastAsia="ru-RU"/>
              </w:rPr>
              <w:t>Макулопатия</w:t>
            </w:r>
            <w:proofErr w:type="spellEnd"/>
            <w:r w:rsidRPr="00B028C6">
              <w:rPr>
                <w:rFonts w:ascii="Times New Roman" w:hAnsi="Times New Roman"/>
                <w:bCs/>
                <w:iCs/>
                <w:lang w:eastAsia="ru-RU"/>
              </w:rPr>
              <w:t xml:space="preserve">, сочетанная с ямкой ДЗН. </w:t>
            </w:r>
            <w:proofErr w:type="spellStart"/>
            <w:r w:rsidRPr="00B028C6">
              <w:rPr>
                <w:rFonts w:ascii="Times New Roman" w:hAnsi="Times New Roman"/>
                <w:bCs/>
                <w:iCs/>
                <w:lang w:eastAsia="ru-RU"/>
              </w:rPr>
              <w:t>Макулопатия</w:t>
            </w:r>
            <w:proofErr w:type="spellEnd"/>
            <w:r w:rsidRPr="00B028C6">
              <w:rPr>
                <w:rFonts w:ascii="Times New Roman" w:hAnsi="Times New Roman"/>
                <w:bCs/>
                <w:iCs/>
                <w:lang w:eastAsia="ru-RU"/>
              </w:rPr>
              <w:t xml:space="preserve"> </w:t>
            </w:r>
            <w:proofErr w:type="spellStart"/>
            <w:r w:rsidRPr="00B028C6">
              <w:rPr>
                <w:rFonts w:ascii="Times New Roman" w:hAnsi="Times New Roman"/>
                <w:bCs/>
                <w:iCs/>
                <w:lang w:eastAsia="ru-RU"/>
              </w:rPr>
              <w:t>Valsalva</w:t>
            </w:r>
            <w:proofErr w:type="spellEnd"/>
            <w:r w:rsidRPr="00B028C6">
              <w:rPr>
                <w:rFonts w:ascii="Times New Roman" w:hAnsi="Times New Roman"/>
                <w:bCs/>
                <w:iCs/>
                <w:lang w:eastAsia="ru-RU"/>
              </w:rPr>
              <w:t>. О</w:t>
            </w:r>
            <w:r w:rsidRPr="00B028C6">
              <w:rPr>
                <w:rFonts w:ascii="Times New Roman" w:hAnsi="Times New Roman"/>
                <w:bCs/>
                <w:lang w:eastAsia="ru-RU"/>
              </w:rPr>
              <w:t>тслойка сетчатки (</w:t>
            </w:r>
            <w:proofErr w:type="spellStart"/>
            <w:r w:rsidRPr="00B028C6">
              <w:rPr>
                <w:rFonts w:ascii="Times New Roman" w:hAnsi="Times New Roman"/>
                <w:bCs/>
                <w:lang w:eastAsia="ru-RU"/>
              </w:rPr>
              <w:t>р</w:t>
            </w:r>
            <w:r w:rsidRPr="00B028C6">
              <w:rPr>
                <w:rFonts w:ascii="Times New Roman" w:hAnsi="Times New Roman"/>
                <w:bCs/>
                <w:iCs/>
                <w:lang w:eastAsia="ru-RU"/>
              </w:rPr>
              <w:t>егматогенная</w:t>
            </w:r>
            <w:proofErr w:type="spellEnd"/>
            <w:r w:rsidRPr="00B028C6">
              <w:rPr>
                <w:rFonts w:ascii="Times New Roman" w:hAnsi="Times New Roman"/>
                <w:bCs/>
                <w:iCs/>
                <w:lang w:eastAsia="ru-RU"/>
              </w:rPr>
              <w:t xml:space="preserve"> отслойка сетчатки</w:t>
            </w:r>
            <w:r w:rsidRPr="00B028C6">
              <w:rPr>
                <w:rFonts w:ascii="Times New Roman" w:hAnsi="Times New Roman"/>
                <w:lang w:eastAsia="ru-RU"/>
              </w:rPr>
              <w:t xml:space="preserve">, </w:t>
            </w:r>
            <w:proofErr w:type="spellStart"/>
            <w:r w:rsidRPr="00B028C6">
              <w:rPr>
                <w:rFonts w:ascii="Times New Roman" w:hAnsi="Times New Roman"/>
                <w:bCs/>
                <w:iCs/>
                <w:lang w:eastAsia="ru-RU"/>
              </w:rPr>
              <w:t>нерегматогенная</w:t>
            </w:r>
            <w:proofErr w:type="spellEnd"/>
            <w:r w:rsidRPr="00B028C6">
              <w:rPr>
                <w:rFonts w:ascii="Times New Roman" w:hAnsi="Times New Roman"/>
                <w:bCs/>
                <w:iCs/>
                <w:lang w:eastAsia="ru-RU"/>
              </w:rPr>
              <w:t xml:space="preserve"> отслойка сетчатки, </w:t>
            </w:r>
            <w:proofErr w:type="spellStart"/>
            <w:r w:rsidRPr="00B028C6">
              <w:rPr>
                <w:rFonts w:ascii="Times New Roman" w:hAnsi="Times New Roman"/>
                <w:bCs/>
                <w:iCs/>
                <w:lang w:eastAsia="ru-RU"/>
              </w:rPr>
              <w:t>тракционная</w:t>
            </w:r>
            <w:proofErr w:type="spellEnd"/>
            <w:r w:rsidRPr="00B028C6">
              <w:rPr>
                <w:rFonts w:ascii="Times New Roman" w:hAnsi="Times New Roman"/>
                <w:bCs/>
                <w:iCs/>
                <w:lang w:eastAsia="ru-RU"/>
              </w:rPr>
              <w:t xml:space="preserve"> отслойка сетчатки). Разрывы сетчатки.</w:t>
            </w:r>
            <w:r w:rsidRPr="00B028C6">
              <w:rPr>
                <w:rFonts w:ascii="Times New Roman" w:hAnsi="Times New Roman"/>
                <w:lang w:eastAsia="ru-RU"/>
              </w:rPr>
              <w:t xml:space="preserve"> Методы диагностики, дифференциальный диагноз. Принципы лечения и профилактики. Исходы.</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lastRenderedPageBreak/>
              <w:t>Патология зрительного нерва</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bCs/>
                <w:iCs/>
                <w:lang w:eastAsia="ru-RU"/>
              </w:rPr>
              <w:t>Аномалии развития зрительного нерва. Классификация патологии зрительного нерва</w:t>
            </w:r>
            <w:r w:rsidRPr="00B028C6">
              <w:rPr>
                <w:rFonts w:ascii="Times New Roman" w:hAnsi="Times New Roman"/>
                <w:lang w:eastAsia="ru-RU"/>
              </w:rPr>
              <w:t xml:space="preserve">. </w:t>
            </w:r>
            <w:r w:rsidRPr="00B028C6">
              <w:rPr>
                <w:rFonts w:ascii="Times New Roman" w:hAnsi="Times New Roman"/>
                <w:bCs/>
                <w:iCs/>
                <w:lang w:eastAsia="ru-RU"/>
              </w:rPr>
              <w:t>Неврит зрительного нерва</w:t>
            </w:r>
            <w:r w:rsidRPr="00B028C6">
              <w:rPr>
                <w:rFonts w:ascii="Times New Roman" w:hAnsi="Times New Roman"/>
                <w:lang w:eastAsia="ru-RU"/>
              </w:rPr>
              <w:t xml:space="preserve">. </w:t>
            </w:r>
            <w:r w:rsidRPr="00B028C6">
              <w:rPr>
                <w:rFonts w:ascii="Times New Roman" w:hAnsi="Times New Roman"/>
                <w:bCs/>
                <w:iCs/>
                <w:lang w:eastAsia="ru-RU"/>
              </w:rPr>
              <w:t>Ретробульбарный неврит.</w:t>
            </w:r>
            <w:r w:rsidRPr="00B028C6">
              <w:rPr>
                <w:rFonts w:ascii="Times New Roman" w:hAnsi="Times New Roman"/>
                <w:lang w:eastAsia="ru-RU"/>
              </w:rPr>
              <w:t xml:space="preserve"> </w:t>
            </w:r>
            <w:r w:rsidRPr="00B028C6">
              <w:rPr>
                <w:rFonts w:ascii="Times New Roman" w:hAnsi="Times New Roman"/>
                <w:bCs/>
                <w:iCs/>
                <w:lang w:eastAsia="ru-RU"/>
              </w:rPr>
              <w:t xml:space="preserve">Ишемическая </w:t>
            </w:r>
            <w:proofErr w:type="spellStart"/>
            <w:r w:rsidRPr="00B028C6">
              <w:rPr>
                <w:rFonts w:ascii="Times New Roman" w:hAnsi="Times New Roman"/>
                <w:bCs/>
                <w:iCs/>
                <w:lang w:eastAsia="ru-RU"/>
              </w:rPr>
              <w:t>нейропатия</w:t>
            </w:r>
            <w:proofErr w:type="spellEnd"/>
            <w:r w:rsidRPr="00B028C6">
              <w:rPr>
                <w:rFonts w:ascii="Times New Roman" w:hAnsi="Times New Roman"/>
                <w:lang w:eastAsia="ru-RU"/>
              </w:rPr>
              <w:t xml:space="preserve">. </w:t>
            </w:r>
            <w:r w:rsidRPr="00B028C6">
              <w:rPr>
                <w:rFonts w:ascii="Times New Roman" w:hAnsi="Times New Roman"/>
                <w:bCs/>
                <w:iCs/>
                <w:lang w:eastAsia="ru-RU"/>
              </w:rPr>
              <w:t>Застойный диск зрительного нерва</w:t>
            </w:r>
            <w:r w:rsidRPr="00B028C6">
              <w:rPr>
                <w:rFonts w:ascii="Times New Roman" w:hAnsi="Times New Roman"/>
                <w:lang w:eastAsia="ru-RU"/>
              </w:rPr>
              <w:t xml:space="preserve">. </w:t>
            </w:r>
            <w:proofErr w:type="spellStart"/>
            <w:r w:rsidRPr="00B028C6">
              <w:rPr>
                <w:rFonts w:ascii="Times New Roman" w:hAnsi="Times New Roman"/>
                <w:bCs/>
                <w:iCs/>
                <w:lang w:eastAsia="ru-RU"/>
              </w:rPr>
              <w:t>Псевдоневрит</w:t>
            </w:r>
            <w:proofErr w:type="spellEnd"/>
            <w:r w:rsidRPr="00B028C6">
              <w:rPr>
                <w:rFonts w:ascii="Times New Roman" w:hAnsi="Times New Roman"/>
                <w:bCs/>
                <w:iCs/>
                <w:lang w:eastAsia="ru-RU"/>
              </w:rPr>
              <w:t xml:space="preserve"> и </w:t>
            </w:r>
            <w:proofErr w:type="spellStart"/>
            <w:r w:rsidRPr="00B028C6">
              <w:rPr>
                <w:rFonts w:ascii="Times New Roman" w:hAnsi="Times New Roman"/>
                <w:bCs/>
                <w:iCs/>
                <w:lang w:eastAsia="ru-RU"/>
              </w:rPr>
              <w:t>псевдозастой</w:t>
            </w:r>
            <w:proofErr w:type="spellEnd"/>
            <w:r w:rsidRPr="00B028C6">
              <w:rPr>
                <w:rFonts w:ascii="Times New Roman" w:hAnsi="Times New Roman"/>
                <w:lang w:eastAsia="ru-RU"/>
              </w:rPr>
              <w:t xml:space="preserve">. </w:t>
            </w:r>
            <w:r w:rsidRPr="00B028C6">
              <w:rPr>
                <w:rFonts w:ascii="Times New Roman" w:hAnsi="Times New Roman"/>
                <w:bCs/>
                <w:iCs/>
                <w:lang w:eastAsia="ru-RU"/>
              </w:rPr>
              <w:t>Атрофия зрительного нерва</w:t>
            </w:r>
            <w:r w:rsidRPr="00B028C6">
              <w:rPr>
                <w:rFonts w:ascii="Times New Roman" w:hAnsi="Times New Roman"/>
                <w:lang w:eastAsia="ru-RU"/>
              </w:rPr>
              <w:t>. Этиология. Клиника. Диагностика. Лечение. Прогноз.</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proofErr w:type="spellStart"/>
            <w:r w:rsidRPr="00B028C6">
              <w:rPr>
                <w:rFonts w:ascii="Times New Roman" w:hAnsi="Times New Roman"/>
                <w:lang w:eastAsia="ru-RU"/>
              </w:rPr>
              <w:t>Нейроофтальмология</w:t>
            </w:r>
            <w:proofErr w:type="spellEnd"/>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bCs/>
                <w:iCs/>
                <w:lang w:eastAsia="ru-RU"/>
              </w:rPr>
              <w:t xml:space="preserve">Нейроофтальмологическая семиотика. Патологические изменения полей зрения. </w:t>
            </w:r>
            <w:proofErr w:type="spellStart"/>
            <w:r w:rsidRPr="00B028C6">
              <w:rPr>
                <w:rFonts w:ascii="Times New Roman" w:hAnsi="Times New Roman"/>
                <w:bCs/>
                <w:iCs/>
                <w:lang w:eastAsia="ru-RU"/>
              </w:rPr>
              <w:t>Офтальмопарез</w:t>
            </w:r>
            <w:proofErr w:type="spellEnd"/>
            <w:r w:rsidRPr="00B028C6">
              <w:rPr>
                <w:rFonts w:ascii="Times New Roman" w:hAnsi="Times New Roman"/>
                <w:bCs/>
                <w:iCs/>
                <w:lang w:eastAsia="ru-RU"/>
              </w:rPr>
              <w:t xml:space="preserve"> и офтальмоплегия. Синдромы кавернозного синуса и верхней глазничной щели. Расстройства взора. Зрачковая патология. Нистагм. Нейроофтальмологические проявления </w:t>
            </w:r>
            <w:r>
              <w:rPr>
                <w:rFonts w:ascii="Times New Roman" w:hAnsi="Times New Roman"/>
                <w:lang w:eastAsia="ru-RU"/>
              </w:rPr>
              <w:t xml:space="preserve">при мигрени, внутричерепных </w:t>
            </w:r>
            <w:r w:rsidRPr="00B028C6">
              <w:rPr>
                <w:rFonts w:ascii="Times New Roman" w:hAnsi="Times New Roman"/>
                <w:lang w:eastAsia="ru-RU"/>
              </w:rPr>
              <w:t xml:space="preserve">образованиях, сосудисто-мозговой патологии, </w:t>
            </w:r>
            <w:r w:rsidRPr="00B028C6">
              <w:rPr>
                <w:rFonts w:ascii="Times New Roman" w:hAnsi="Times New Roman"/>
                <w:lang w:eastAsia="ru-RU"/>
              </w:rPr>
              <w:tab/>
              <w:t xml:space="preserve">инфекционных, </w:t>
            </w:r>
            <w:proofErr w:type="spellStart"/>
            <w:r w:rsidRPr="00B028C6">
              <w:rPr>
                <w:rFonts w:ascii="Times New Roman" w:hAnsi="Times New Roman"/>
                <w:lang w:eastAsia="ru-RU"/>
              </w:rPr>
              <w:t>демиелинизирующих</w:t>
            </w:r>
            <w:proofErr w:type="spellEnd"/>
            <w:r w:rsidRPr="00B028C6">
              <w:rPr>
                <w:rFonts w:ascii="Times New Roman" w:hAnsi="Times New Roman"/>
                <w:lang w:eastAsia="ru-RU"/>
              </w:rPr>
              <w:t xml:space="preserve">, </w:t>
            </w:r>
            <w:proofErr w:type="gramStart"/>
            <w:r w:rsidRPr="00B028C6">
              <w:rPr>
                <w:rFonts w:ascii="Times New Roman" w:hAnsi="Times New Roman"/>
                <w:lang w:eastAsia="ru-RU"/>
              </w:rPr>
              <w:t>системных  заболеваниях</w:t>
            </w:r>
            <w:proofErr w:type="gramEnd"/>
            <w:r w:rsidRPr="00B028C6">
              <w:rPr>
                <w:rFonts w:ascii="Times New Roman" w:hAnsi="Times New Roman"/>
                <w:lang w:eastAsia="ru-RU"/>
              </w:rPr>
              <w:t xml:space="preserve"> (ревматические заболевания, </w:t>
            </w:r>
            <w:proofErr w:type="spellStart"/>
            <w:r w:rsidRPr="00B028C6">
              <w:rPr>
                <w:rFonts w:ascii="Times New Roman" w:hAnsi="Times New Roman"/>
                <w:lang w:eastAsia="ru-RU"/>
              </w:rPr>
              <w:t>васкулиты</w:t>
            </w:r>
            <w:proofErr w:type="spellEnd"/>
            <w:r w:rsidRPr="00B028C6">
              <w:rPr>
                <w:rFonts w:ascii="Times New Roman" w:hAnsi="Times New Roman"/>
                <w:lang w:eastAsia="ru-RU"/>
              </w:rPr>
              <w:t xml:space="preserve">,  </w:t>
            </w:r>
            <w:proofErr w:type="spellStart"/>
            <w:r w:rsidRPr="00B028C6">
              <w:rPr>
                <w:rFonts w:ascii="Times New Roman" w:hAnsi="Times New Roman"/>
                <w:lang w:eastAsia="ru-RU"/>
              </w:rPr>
              <w:t>саркоидоз</w:t>
            </w:r>
            <w:proofErr w:type="spellEnd"/>
            <w:r w:rsidRPr="00B028C6">
              <w:rPr>
                <w:rFonts w:ascii="Times New Roman" w:hAnsi="Times New Roman"/>
                <w:lang w:eastAsia="ru-RU"/>
              </w:rPr>
              <w:t>,  миастения,  заболевания  крови, нейроэндокринная патология) и  интоксикациях.</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Глаукома</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Определения глаукомы. Частота и распространенность заболевания. </w:t>
            </w:r>
            <w:r w:rsidRPr="00B028C6">
              <w:rPr>
                <w:rFonts w:ascii="Times New Roman" w:hAnsi="Times New Roman"/>
                <w:bCs/>
                <w:iCs/>
                <w:lang w:eastAsia="ru-RU"/>
              </w:rPr>
              <w:t>Врожденная глаукома. Первичная глаукома</w:t>
            </w:r>
            <w:r w:rsidRPr="00B028C6">
              <w:rPr>
                <w:rFonts w:ascii="Times New Roman" w:hAnsi="Times New Roman"/>
                <w:lang w:eastAsia="ru-RU"/>
              </w:rPr>
              <w:t xml:space="preserve"> (классификация, клиническое течение </w:t>
            </w:r>
            <w:proofErr w:type="spellStart"/>
            <w:r w:rsidRPr="00B028C6">
              <w:rPr>
                <w:rFonts w:ascii="Times New Roman" w:hAnsi="Times New Roman"/>
                <w:lang w:eastAsia="ru-RU"/>
              </w:rPr>
              <w:t>открытоугольной</w:t>
            </w:r>
            <w:proofErr w:type="spellEnd"/>
            <w:r w:rsidRPr="00B028C6">
              <w:rPr>
                <w:rFonts w:ascii="Times New Roman" w:hAnsi="Times New Roman"/>
                <w:lang w:eastAsia="ru-RU"/>
              </w:rPr>
              <w:t xml:space="preserve"> и </w:t>
            </w:r>
            <w:proofErr w:type="spellStart"/>
            <w:r w:rsidRPr="00B028C6">
              <w:rPr>
                <w:rFonts w:ascii="Times New Roman" w:hAnsi="Times New Roman"/>
                <w:lang w:eastAsia="ru-RU"/>
              </w:rPr>
              <w:t>закрытоугольной</w:t>
            </w:r>
            <w:proofErr w:type="spellEnd"/>
            <w:r w:rsidRPr="00B028C6">
              <w:rPr>
                <w:rFonts w:ascii="Times New Roman" w:hAnsi="Times New Roman"/>
                <w:lang w:eastAsia="ru-RU"/>
              </w:rPr>
              <w:t xml:space="preserve"> глауком). </w:t>
            </w:r>
            <w:r w:rsidRPr="00B028C6">
              <w:rPr>
                <w:rFonts w:ascii="Times New Roman" w:hAnsi="Times New Roman"/>
                <w:bCs/>
                <w:iCs/>
                <w:lang w:eastAsia="ru-RU"/>
              </w:rPr>
              <w:t>Вторичные глаукомы.</w:t>
            </w:r>
            <w:r w:rsidRPr="00B028C6">
              <w:rPr>
                <w:rFonts w:ascii="Times New Roman" w:hAnsi="Times New Roman"/>
                <w:lang w:eastAsia="ru-RU"/>
              </w:rPr>
              <w:t xml:space="preserve"> Острый приступ глаукомы. Методы диагностики. Современные нагрузочные пробы (ВПП), цифровые оптические методы исследования состояния зрительного нерва (HRT-2, OCT). Электрофизиологическое исследование. Принципы консервативного и хирургического лечения глаукомы. Показания к консервативному и хирургическому лечению. Принципы </w:t>
            </w:r>
            <w:proofErr w:type="spellStart"/>
            <w:r w:rsidRPr="00B028C6">
              <w:rPr>
                <w:rFonts w:ascii="Times New Roman" w:hAnsi="Times New Roman"/>
                <w:lang w:eastAsia="ru-RU"/>
              </w:rPr>
              <w:t>патогенетически</w:t>
            </w:r>
            <w:proofErr w:type="spellEnd"/>
            <w:r w:rsidRPr="00B028C6">
              <w:rPr>
                <w:rFonts w:ascii="Times New Roman" w:hAnsi="Times New Roman"/>
                <w:lang w:eastAsia="ru-RU"/>
              </w:rPr>
              <w:t xml:space="preserve"> ориентированных операций. Диспансеризация больных глаукомой. Профилактика слепоты от глаукомы. Основные принципы лечебно-профилактического обслуживания больных глаукомой. </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Патология хрусталика</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Виды и частота патологии хрусталика. Методы диагностики, современные принципы лечения. </w:t>
            </w:r>
            <w:r w:rsidRPr="00B028C6">
              <w:rPr>
                <w:rFonts w:ascii="Times New Roman" w:hAnsi="Times New Roman"/>
                <w:bCs/>
                <w:iCs/>
                <w:lang w:eastAsia="ru-RU"/>
              </w:rPr>
              <w:t>Аномалии развития хрусталика</w:t>
            </w:r>
            <w:r w:rsidRPr="00B028C6">
              <w:rPr>
                <w:rFonts w:ascii="Times New Roman" w:hAnsi="Times New Roman"/>
                <w:lang w:eastAsia="ru-RU"/>
              </w:rPr>
              <w:t xml:space="preserve">. </w:t>
            </w:r>
            <w:r w:rsidRPr="00B028C6">
              <w:rPr>
                <w:rFonts w:ascii="Times New Roman" w:hAnsi="Times New Roman"/>
                <w:bCs/>
                <w:iCs/>
                <w:lang w:eastAsia="ru-RU"/>
              </w:rPr>
              <w:t>Врожденные катаракты</w:t>
            </w:r>
            <w:r w:rsidRPr="00B028C6">
              <w:rPr>
                <w:rFonts w:ascii="Times New Roman" w:hAnsi="Times New Roman"/>
                <w:lang w:eastAsia="ru-RU"/>
              </w:rPr>
              <w:t xml:space="preserve">. </w:t>
            </w:r>
            <w:r w:rsidRPr="00B028C6">
              <w:rPr>
                <w:rFonts w:ascii="Times New Roman" w:hAnsi="Times New Roman"/>
                <w:bCs/>
                <w:iCs/>
                <w:lang w:eastAsia="ru-RU"/>
              </w:rPr>
              <w:t>Возрастные (старческие) катаракты</w:t>
            </w:r>
            <w:r w:rsidRPr="00B028C6">
              <w:rPr>
                <w:rFonts w:ascii="Times New Roman" w:hAnsi="Times New Roman"/>
                <w:lang w:eastAsia="ru-RU"/>
              </w:rPr>
              <w:t xml:space="preserve">. </w:t>
            </w:r>
            <w:r w:rsidRPr="00B028C6">
              <w:rPr>
                <w:rFonts w:ascii="Times New Roman" w:hAnsi="Times New Roman"/>
                <w:bCs/>
                <w:iCs/>
                <w:lang w:eastAsia="ru-RU"/>
              </w:rPr>
              <w:t>Подвывих и вывих хрусталика.</w:t>
            </w:r>
            <w:r w:rsidRPr="00B028C6">
              <w:rPr>
                <w:rFonts w:ascii="Times New Roman" w:hAnsi="Times New Roman"/>
                <w:lang w:eastAsia="ru-RU"/>
              </w:rPr>
              <w:t xml:space="preserve"> </w:t>
            </w:r>
            <w:r w:rsidRPr="00B028C6">
              <w:rPr>
                <w:rFonts w:ascii="Times New Roman" w:hAnsi="Times New Roman"/>
                <w:bCs/>
                <w:iCs/>
                <w:lang w:eastAsia="ru-RU"/>
              </w:rPr>
              <w:t>Последовательные (осложненные) катаракты</w:t>
            </w:r>
            <w:r w:rsidRPr="00B028C6">
              <w:rPr>
                <w:rFonts w:ascii="Times New Roman" w:hAnsi="Times New Roman"/>
                <w:lang w:eastAsia="ru-RU"/>
              </w:rPr>
              <w:t xml:space="preserve">. </w:t>
            </w:r>
            <w:r w:rsidRPr="00B028C6">
              <w:rPr>
                <w:rFonts w:ascii="Times New Roman" w:hAnsi="Times New Roman"/>
                <w:bCs/>
                <w:iCs/>
                <w:lang w:eastAsia="ru-RU"/>
              </w:rPr>
              <w:t>Вторичные (послеоперационные) катаракты.</w:t>
            </w:r>
            <w:r w:rsidRPr="00B028C6">
              <w:rPr>
                <w:rFonts w:ascii="Times New Roman" w:hAnsi="Times New Roman"/>
                <w:lang w:eastAsia="ru-RU"/>
              </w:rPr>
              <w:t xml:space="preserve"> Причины возникновения, клиника, лечение. Показания, сроки и методы операций. Исходы. </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 xml:space="preserve">Патологические процессы в стекловидном теле </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Причины изменений стекловидного тела (воспаления, дистрофии, повреждения глаз). Методы диагностики. Клиническое течение патологических изменений в стекловидном теле. Принципы лечения.</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lastRenderedPageBreak/>
              <w:t>Патология глазодвигательного аппарата</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Расстройство глубинного (бинокулярного) зрения. Определение характера зрения. </w:t>
            </w:r>
            <w:proofErr w:type="spellStart"/>
            <w:r w:rsidRPr="00B028C6">
              <w:rPr>
                <w:rFonts w:ascii="Times New Roman" w:hAnsi="Times New Roman"/>
                <w:lang w:eastAsia="ru-RU"/>
              </w:rPr>
              <w:t>Содружественное</w:t>
            </w:r>
            <w:proofErr w:type="spellEnd"/>
            <w:r w:rsidRPr="00B028C6">
              <w:rPr>
                <w:rFonts w:ascii="Times New Roman" w:hAnsi="Times New Roman"/>
                <w:lang w:eastAsia="ru-RU"/>
              </w:rPr>
              <w:t>, паралитическое и скрытое косоглазие, нистагм (клиника, частота, сроки и причины возникновения). Методы исследования глазодвигательного аппарата. Принципы профилактики и лечения. Исходы.</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Патология орбиты</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Общая симптоматика: экзофтальм, энофтальм, смещение глазного яблока в сторону, зрительные расстройства. Наиболее частые причины патологии орбиты. </w:t>
            </w:r>
            <w:r w:rsidRPr="00B028C6">
              <w:rPr>
                <w:rFonts w:ascii="Times New Roman" w:hAnsi="Times New Roman"/>
                <w:bCs/>
                <w:iCs/>
                <w:lang w:eastAsia="ru-RU"/>
              </w:rPr>
              <w:t>Воспалительные заболевания орбиты. Заболевания орбиты вследствие расстройства кровообращения. Изменения орбиты при эндокринных заболеваниях, болезнях крови</w:t>
            </w:r>
            <w:r w:rsidRPr="00B028C6">
              <w:rPr>
                <w:rFonts w:ascii="Times New Roman" w:hAnsi="Times New Roman"/>
                <w:lang w:eastAsia="ru-RU"/>
              </w:rPr>
              <w:t>. Клиника. Диагностика. Лечение.</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proofErr w:type="spellStart"/>
            <w:r w:rsidRPr="00B028C6">
              <w:rPr>
                <w:rFonts w:ascii="Times New Roman" w:hAnsi="Times New Roman"/>
                <w:lang w:eastAsia="ru-RU"/>
              </w:rPr>
              <w:t>Офтальмоонкология</w:t>
            </w:r>
            <w:proofErr w:type="spellEnd"/>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Распространенность и наиболее частые локализации глазных опухолей в разном возрасте. Место в структуре слепоты. Характеристика врожденных и приобретенных, доброкачественных и злокачественных, </w:t>
            </w:r>
            <w:proofErr w:type="spellStart"/>
            <w:r w:rsidRPr="00B028C6">
              <w:rPr>
                <w:rFonts w:ascii="Times New Roman" w:hAnsi="Times New Roman"/>
                <w:lang w:eastAsia="ru-RU"/>
              </w:rPr>
              <w:t>внеглазных</w:t>
            </w:r>
            <w:proofErr w:type="spellEnd"/>
            <w:r w:rsidRPr="00B028C6">
              <w:rPr>
                <w:rFonts w:ascii="Times New Roman" w:hAnsi="Times New Roman"/>
                <w:lang w:eastAsia="ru-RU"/>
              </w:rPr>
              <w:t xml:space="preserve"> и внутриглазных (экстра- и интраокулярные), собственно глазных и системных опухолей. Методы офтальмологической, лабораторной, рентгенологической, инструментально-аппаратной, ультразвуковой, а также люминесцентной и другой диагностики. Лучевые, химиотерапевтические и комбинированные методы лечения. Криотерапия, фото-, (свето-), </w:t>
            </w:r>
            <w:proofErr w:type="spellStart"/>
            <w:r w:rsidRPr="00B028C6">
              <w:rPr>
                <w:rFonts w:ascii="Times New Roman" w:hAnsi="Times New Roman"/>
                <w:lang w:eastAsia="ru-RU"/>
              </w:rPr>
              <w:t>лазерокоагуляции</w:t>
            </w:r>
            <w:proofErr w:type="spellEnd"/>
            <w:r w:rsidRPr="00B028C6">
              <w:rPr>
                <w:rFonts w:ascii="Times New Roman" w:hAnsi="Times New Roman"/>
                <w:lang w:eastAsia="ru-RU"/>
              </w:rPr>
              <w:t>. Исходы. Прогноз для глаза и жизни. Значение ранней диагностики.</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proofErr w:type="spellStart"/>
            <w:r w:rsidRPr="00B028C6">
              <w:rPr>
                <w:rFonts w:ascii="Times New Roman" w:hAnsi="Times New Roman"/>
                <w:lang w:eastAsia="ru-RU"/>
              </w:rPr>
              <w:t>Офтальмопатология</w:t>
            </w:r>
            <w:proofErr w:type="spellEnd"/>
            <w:r w:rsidRPr="00B028C6">
              <w:rPr>
                <w:rFonts w:ascii="Times New Roman" w:hAnsi="Times New Roman"/>
                <w:lang w:eastAsia="ru-RU"/>
              </w:rPr>
              <w:t xml:space="preserve"> при системных заболеваниях</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bCs/>
                <w:iCs/>
                <w:lang w:eastAsia="ru-RU"/>
              </w:rPr>
            </w:pPr>
            <w:r w:rsidRPr="00B028C6">
              <w:rPr>
                <w:rFonts w:ascii="Times New Roman" w:hAnsi="Times New Roman"/>
                <w:bCs/>
                <w:iCs/>
                <w:lang w:eastAsia="ru-RU"/>
              </w:rPr>
              <w:t xml:space="preserve">Ревматизм и поражение органа зрения. Ревматические заболевания и поражение органа зрения. Системные </w:t>
            </w:r>
            <w:proofErr w:type="spellStart"/>
            <w:r w:rsidRPr="00B028C6">
              <w:rPr>
                <w:rFonts w:ascii="Times New Roman" w:hAnsi="Times New Roman"/>
                <w:bCs/>
                <w:iCs/>
                <w:lang w:eastAsia="ru-RU"/>
              </w:rPr>
              <w:t>васкулиты</w:t>
            </w:r>
            <w:proofErr w:type="spellEnd"/>
            <w:r w:rsidRPr="00B028C6">
              <w:rPr>
                <w:rFonts w:ascii="Times New Roman" w:hAnsi="Times New Roman"/>
                <w:bCs/>
                <w:iCs/>
                <w:lang w:eastAsia="ru-RU"/>
              </w:rPr>
              <w:t xml:space="preserve"> и поражение органа зрения.</w:t>
            </w:r>
            <w:r w:rsidRPr="00B028C6">
              <w:rPr>
                <w:rFonts w:ascii="Times New Roman" w:hAnsi="Times New Roman"/>
                <w:lang w:eastAsia="ru-RU"/>
              </w:rPr>
              <w:t xml:space="preserve"> </w:t>
            </w:r>
            <w:proofErr w:type="spellStart"/>
            <w:r w:rsidRPr="00B028C6">
              <w:rPr>
                <w:rFonts w:ascii="Times New Roman" w:hAnsi="Times New Roman"/>
                <w:bCs/>
                <w:iCs/>
                <w:lang w:eastAsia="ru-RU"/>
              </w:rPr>
              <w:t>Саркоидоз</w:t>
            </w:r>
            <w:proofErr w:type="spellEnd"/>
            <w:r w:rsidRPr="00B028C6">
              <w:rPr>
                <w:rFonts w:ascii="Times New Roman" w:hAnsi="Times New Roman"/>
                <w:bCs/>
                <w:iCs/>
                <w:lang w:eastAsia="ru-RU"/>
              </w:rPr>
              <w:t xml:space="preserve"> и поражение органа зрения.</w:t>
            </w:r>
          </w:p>
        </w:tc>
      </w:tr>
      <w:tr w:rsidR="00D61435" w:rsidRPr="00B028C6" w:rsidTr="00421ABE">
        <w:trPr>
          <w:trHeight w:val="20"/>
        </w:trPr>
        <w:tc>
          <w:tcPr>
            <w:tcW w:w="2803" w:type="dxa"/>
            <w:gridSpan w:val="3"/>
            <w:tcMar>
              <w:left w:w="23" w:type="dxa"/>
            </w:tcMar>
          </w:tcPr>
          <w:p w:rsidR="00D61435" w:rsidRPr="00B028C6" w:rsidRDefault="00D61435" w:rsidP="00967D21">
            <w:pPr>
              <w:rPr>
                <w:rFonts w:ascii="Times New Roman" w:hAnsi="Times New Roman"/>
                <w:lang w:eastAsia="ru-RU"/>
              </w:rPr>
            </w:pPr>
            <w:r w:rsidRPr="00B028C6">
              <w:rPr>
                <w:rFonts w:ascii="Times New Roman" w:hAnsi="Times New Roman"/>
                <w:lang w:eastAsia="ru-RU"/>
              </w:rPr>
              <w:t>Повреждения органа зрения</w:t>
            </w:r>
          </w:p>
          <w:p w:rsidR="00D61435" w:rsidRPr="00B028C6" w:rsidRDefault="00D61435" w:rsidP="00967D21">
            <w:pPr>
              <w:pStyle w:val="a"/>
              <w:ind w:left="0" w:firstLine="0"/>
              <w:contextualSpacing w:val="0"/>
              <w:rPr>
                <w:sz w:val="22"/>
                <w:szCs w:val="22"/>
              </w:rPr>
            </w:pPr>
          </w:p>
        </w:tc>
        <w:tc>
          <w:tcPr>
            <w:tcW w:w="6711" w:type="dxa"/>
            <w:tcMar>
              <w:left w:w="23" w:type="dxa"/>
            </w:tcMar>
          </w:tcPr>
          <w:p w:rsidR="00D61435" w:rsidRPr="00B028C6" w:rsidRDefault="00D61435" w:rsidP="00967D21">
            <w:pPr>
              <w:jc w:val="both"/>
              <w:rPr>
                <w:rFonts w:ascii="Times New Roman" w:hAnsi="Times New Roman"/>
                <w:lang w:eastAsia="ru-RU"/>
              </w:rPr>
            </w:pPr>
            <w:r w:rsidRPr="00B028C6">
              <w:rPr>
                <w:rFonts w:ascii="Times New Roman" w:hAnsi="Times New Roman"/>
                <w:lang w:eastAsia="ru-RU"/>
              </w:rPr>
              <w:t xml:space="preserve">Место глазных повреждений в общем травматизме. </w:t>
            </w:r>
            <w:r w:rsidRPr="00B028C6">
              <w:rPr>
                <w:rFonts w:ascii="Times New Roman" w:hAnsi="Times New Roman"/>
                <w:bCs/>
                <w:iCs/>
                <w:lang w:eastAsia="ru-RU"/>
              </w:rPr>
              <w:t>Травмы век. Травма глазного яблока</w:t>
            </w:r>
            <w:r w:rsidRPr="00B028C6">
              <w:rPr>
                <w:rFonts w:ascii="Times New Roman" w:hAnsi="Times New Roman"/>
                <w:lang w:eastAsia="ru-RU"/>
              </w:rPr>
              <w:t xml:space="preserve">. </w:t>
            </w:r>
            <w:r w:rsidRPr="00B028C6">
              <w:rPr>
                <w:rFonts w:ascii="Times New Roman" w:hAnsi="Times New Roman"/>
                <w:bCs/>
                <w:iCs/>
                <w:lang w:eastAsia="ru-RU"/>
              </w:rPr>
              <w:t>Тупые повреждения глазного яблока.</w:t>
            </w:r>
            <w:r w:rsidRPr="00B028C6">
              <w:rPr>
                <w:rFonts w:ascii="Times New Roman" w:hAnsi="Times New Roman"/>
                <w:lang w:eastAsia="ru-RU"/>
              </w:rPr>
              <w:t xml:space="preserve"> </w:t>
            </w:r>
            <w:r w:rsidRPr="00B028C6">
              <w:rPr>
                <w:rFonts w:ascii="Times New Roman" w:hAnsi="Times New Roman"/>
                <w:bCs/>
                <w:iCs/>
                <w:lang w:eastAsia="ru-RU"/>
              </w:rPr>
              <w:t>Ранения век, конъюнктивы, слезных органов</w:t>
            </w:r>
            <w:r w:rsidRPr="00B028C6">
              <w:rPr>
                <w:rFonts w:ascii="Times New Roman" w:hAnsi="Times New Roman"/>
                <w:lang w:eastAsia="ru-RU"/>
              </w:rPr>
              <w:t xml:space="preserve">. </w:t>
            </w:r>
            <w:r w:rsidRPr="00B028C6">
              <w:rPr>
                <w:rFonts w:ascii="Times New Roman" w:hAnsi="Times New Roman"/>
                <w:bCs/>
                <w:iCs/>
                <w:lang w:eastAsia="ru-RU"/>
              </w:rPr>
              <w:t>Ранения глаза</w:t>
            </w:r>
            <w:r w:rsidRPr="00B028C6">
              <w:rPr>
                <w:rFonts w:ascii="Times New Roman" w:hAnsi="Times New Roman"/>
                <w:lang w:eastAsia="ru-RU"/>
              </w:rPr>
              <w:t xml:space="preserve">. </w:t>
            </w:r>
            <w:r w:rsidRPr="00B028C6">
              <w:rPr>
                <w:rFonts w:ascii="Times New Roman" w:hAnsi="Times New Roman"/>
                <w:bCs/>
                <w:iCs/>
                <w:lang w:eastAsia="ru-RU"/>
              </w:rPr>
              <w:t>Симпатическая офтальмия.</w:t>
            </w:r>
            <w:r w:rsidRPr="00B028C6">
              <w:rPr>
                <w:rFonts w:ascii="Times New Roman" w:hAnsi="Times New Roman"/>
                <w:lang w:eastAsia="ru-RU"/>
              </w:rPr>
              <w:t xml:space="preserve"> </w:t>
            </w:r>
            <w:r w:rsidRPr="00B028C6">
              <w:rPr>
                <w:rFonts w:ascii="Times New Roman" w:hAnsi="Times New Roman"/>
                <w:bCs/>
                <w:iCs/>
                <w:lang w:eastAsia="ru-RU"/>
              </w:rPr>
              <w:t>Повреждения орбиты</w:t>
            </w:r>
            <w:r w:rsidRPr="00B028C6">
              <w:rPr>
                <w:rFonts w:ascii="Times New Roman" w:hAnsi="Times New Roman"/>
                <w:lang w:eastAsia="ru-RU"/>
              </w:rPr>
              <w:t xml:space="preserve">. </w:t>
            </w:r>
            <w:r w:rsidRPr="00B028C6">
              <w:rPr>
                <w:rFonts w:ascii="Times New Roman" w:hAnsi="Times New Roman"/>
                <w:bCs/>
                <w:iCs/>
                <w:lang w:eastAsia="ru-RU"/>
              </w:rPr>
              <w:t>Особенности детского травматизма.</w:t>
            </w:r>
            <w:r w:rsidRPr="00B028C6">
              <w:rPr>
                <w:rFonts w:ascii="Times New Roman" w:hAnsi="Times New Roman"/>
                <w:lang w:eastAsia="ru-RU"/>
              </w:rPr>
              <w:t xml:space="preserve"> </w:t>
            </w:r>
            <w:r w:rsidRPr="00B028C6">
              <w:rPr>
                <w:rFonts w:ascii="Times New Roman" w:hAnsi="Times New Roman"/>
                <w:bCs/>
                <w:iCs/>
                <w:lang w:eastAsia="ru-RU"/>
              </w:rPr>
              <w:t xml:space="preserve">Особенности боевых повреждений органа зрения. Особенности производственного травматизма органа зрения. </w:t>
            </w:r>
            <w:r w:rsidRPr="00B028C6">
              <w:rPr>
                <w:rFonts w:ascii="Times New Roman" w:hAnsi="Times New Roman"/>
                <w:lang w:eastAsia="ru-RU"/>
              </w:rPr>
              <w:t xml:space="preserve"> </w:t>
            </w:r>
            <w:r w:rsidRPr="00B028C6">
              <w:rPr>
                <w:rFonts w:ascii="Times New Roman" w:hAnsi="Times New Roman"/>
                <w:bCs/>
                <w:iCs/>
                <w:lang w:eastAsia="ru-RU"/>
              </w:rPr>
              <w:t>Ожоги органа зрения</w:t>
            </w:r>
            <w:r w:rsidRPr="00B028C6">
              <w:rPr>
                <w:rFonts w:ascii="Times New Roman" w:hAnsi="Times New Roman"/>
                <w:lang w:eastAsia="ru-RU"/>
              </w:rPr>
              <w:t xml:space="preserve">. </w:t>
            </w:r>
            <w:r w:rsidRPr="00B028C6">
              <w:rPr>
                <w:rFonts w:ascii="Times New Roman" w:hAnsi="Times New Roman"/>
                <w:bCs/>
                <w:iCs/>
                <w:lang w:eastAsia="ru-RU"/>
              </w:rPr>
              <w:t>Лучевые повреждения органа зрения</w:t>
            </w:r>
            <w:r w:rsidRPr="00B028C6">
              <w:rPr>
                <w:rFonts w:ascii="Times New Roman" w:hAnsi="Times New Roman"/>
                <w:lang w:eastAsia="ru-RU"/>
              </w:rPr>
              <w:t>. Клиника. Диагностика. Лечение.</w:t>
            </w:r>
          </w:p>
        </w:tc>
      </w:tr>
      <w:tr w:rsidR="00D61435" w:rsidRPr="009750A8" w:rsidTr="00421ABE">
        <w:tblPrEx>
          <w:tblCellMar>
            <w:left w:w="108" w:type="dxa"/>
          </w:tblCellMar>
          <w:tblLook w:val="04A0" w:firstRow="1" w:lastRow="0" w:firstColumn="1" w:lastColumn="0" w:noHBand="0" w:noVBand="1"/>
        </w:tblPrEx>
        <w:trPr>
          <w:gridBefore w:val="1"/>
          <w:wBefore w:w="10" w:type="dxa"/>
          <w:trHeight w:val="93"/>
        </w:trPr>
        <w:tc>
          <w:tcPr>
            <w:tcW w:w="9504" w:type="dxa"/>
            <w:gridSpan w:val="3"/>
            <w:shd w:val="clear" w:color="auto" w:fill="auto"/>
            <w:vAlign w:val="center"/>
          </w:tcPr>
          <w:p w:rsidR="00D61435" w:rsidRPr="009750A8" w:rsidRDefault="00D61435" w:rsidP="00967D21">
            <w:pPr>
              <w:ind w:left="494" w:hanging="247"/>
              <w:contextualSpacing/>
              <w:jc w:val="center"/>
              <w:rPr>
                <w:rFonts w:ascii="Times New Roman" w:hAnsi="Times New Roman"/>
                <w:b/>
                <w:lang w:eastAsia="ru-RU"/>
              </w:rPr>
            </w:pPr>
            <w:r w:rsidRPr="009750A8">
              <w:rPr>
                <w:rFonts w:ascii="Times New Roman" w:hAnsi="Times New Roman"/>
                <w:b/>
                <w:lang w:eastAsia="ru-RU"/>
              </w:rPr>
              <w:t>Медицина чрезвычайных ситуаций</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ind w:left="494" w:hanging="247"/>
              <w:contextualSpacing/>
              <w:jc w:val="both"/>
              <w:rPr>
                <w:rFonts w:ascii="Times New Roman" w:hAnsi="Times New Roman"/>
                <w:lang w:eastAsia="ru-RU"/>
              </w:rPr>
            </w:pPr>
            <w:r w:rsidRPr="009750A8">
              <w:rPr>
                <w:rFonts w:ascii="Times New Roman" w:hAnsi="Times New Roman"/>
                <w:lang w:eastAsia="ru-RU"/>
              </w:rPr>
              <w:t>Задачи и организация службы чрезвычайных ситуаций (ЧС)</w:t>
            </w:r>
          </w:p>
        </w:tc>
        <w:tc>
          <w:tcPr>
            <w:tcW w:w="7184" w:type="dxa"/>
            <w:gridSpan w:val="2"/>
            <w:shd w:val="clear" w:color="auto" w:fill="auto"/>
          </w:tcPr>
          <w:p w:rsidR="00D61435" w:rsidRPr="009750A8" w:rsidRDefault="00D61435" w:rsidP="00967D21">
            <w:pPr>
              <w:jc w:val="both"/>
              <w:rPr>
                <w:rFonts w:ascii="Times New Roman" w:hAnsi="Times New Roman"/>
                <w:lang w:eastAsia="ru-RU"/>
              </w:rPr>
            </w:pPr>
            <w:r w:rsidRPr="009750A8">
              <w:rPr>
                <w:rFonts w:ascii="Times New Roman" w:hAnsi="Times New Roman"/>
                <w:lang w:eastAsia="ru-RU"/>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jc w:val="both"/>
              <w:rPr>
                <w:rFonts w:ascii="Times New Roman" w:hAnsi="Times New Roman"/>
                <w:lang w:eastAsia="ru-RU"/>
              </w:rPr>
            </w:pPr>
            <w:r w:rsidRPr="009750A8">
              <w:rPr>
                <w:rFonts w:ascii="Times New Roman" w:hAnsi="Times New Roman"/>
                <w:lang w:eastAsia="ru-RU"/>
              </w:rPr>
              <w:t>Медико-санитарное обеспечение при ЧС</w:t>
            </w:r>
          </w:p>
        </w:tc>
        <w:tc>
          <w:tcPr>
            <w:tcW w:w="7184" w:type="dxa"/>
            <w:gridSpan w:val="2"/>
            <w:shd w:val="clear" w:color="auto" w:fill="auto"/>
          </w:tcPr>
          <w:p w:rsidR="00D61435" w:rsidRPr="009750A8" w:rsidRDefault="00D61435" w:rsidP="00967D21">
            <w:pPr>
              <w:jc w:val="both"/>
              <w:rPr>
                <w:rFonts w:ascii="Times New Roman" w:hAnsi="Times New Roman"/>
                <w:lang w:eastAsia="ru-RU"/>
              </w:rPr>
            </w:pPr>
            <w:r w:rsidRPr="009750A8">
              <w:rPr>
                <w:rFonts w:ascii="Times New Roman" w:hAnsi="Times New Roman"/>
                <w:lang w:eastAsia="ru-RU"/>
              </w:rPr>
              <w:t>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населения и спасателей в чрезвычайных ситуациях природного и техногенного характера.</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jc w:val="both"/>
              <w:rPr>
                <w:rFonts w:ascii="Times New Roman" w:hAnsi="Times New Roman"/>
                <w:lang w:eastAsia="ru-RU"/>
              </w:rPr>
            </w:pPr>
            <w:r w:rsidRPr="009750A8">
              <w:rPr>
                <w:rFonts w:ascii="Times New Roman" w:hAnsi="Times New Roman"/>
                <w:lang w:eastAsia="ru-RU"/>
              </w:rPr>
              <w:lastRenderedPageBreak/>
              <w:t>Особенности работы с пострадавшими в ЧС</w:t>
            </w:r>
          </w:p>
        </w:tc>
        <w:tc>
          <w:tcPr>
            <w:tcW w:w="7184" w:type="dxa"/>
            <w:gridSpan w:val="2"/>
            <w:shd w:val="clear" w:color="auto" w:fill="auto"/>
          </w:tcPr>
          <w:p w:rsidR="00D61435" w:rsidRPr="009750A8" w:rsidRDefault="00D61435" w:rsidP="00967D21">
            <w:pPr>
              <w:jc w:val="both"/>
              <w:rPr>
                <w:rFonts w:ascii="Times New Roman" w:hAnsi="Times New Roman"/>
                <w:lang w:eastAsia="ru-RU"/>
              </w:rPr>
            </w:pPr>
            <w:proofErr w:type="spellStart"/>
            <w:r w:rsidRPr="009750A8">
              <w:rPr>
                <w:rFonts w:ascii="Times New Roman" w:hAnsi="Times New Roman"/>
                <w:lang w:eastAsia="ru-RU"/>
              </w:rPr>
              <w:t>Деонтологические</w:t>
            </w:r>
            <w:proofErr w:type="spellEnd"/>
            <w:r w:rsidRPr="009750A8">
              <w:rPr>
                <w:rFonts w:ascii="Times New Roman" w:hAnsi="Times New Roman"/>
                <w:lang w:eastAsia="ru-RU"/>
              </w:rPr>
              <w:t xml:space="preserve"> особенности при оказании помощи пострадавшим при чрезвычайных ситуациях мирного времени. Медико-психологическая реабилитация пострадавших, медицинского персонала и спасателей.</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jc w:val="both"/>
              <w:rPr>
                <w:rFonts w:ascii="Times New Roman" w:hAnsi="Times New Roman"/>
                <w:lang w:eastAsia="ru-RU"/>
              </w:rPr>
            </w:pPr>
            <w:r w:rsidRPr="009750A8">
              <w:rPr>
                <w:rFonts w:ascii="Times New Roman" w:hAnsi="Times New Roman"/>
                <w:lang w:eastAsia="ru-RU"/>
              </w:rPr>
              <w:t>Эвакуация населения в ЧС</w:t>
            </w:r>
          </w:p>
        </w:tc>
        <w:tc>
          <w:tcPr>
            <w:tcW w:w="7184" w:type="dxa"/>
            <w:gridSpan w:val="2"/>
            <w:shd w:val="clear" w:color="auto" w:fill="auto"/>
          </w:tcPr>
          <w:p w:rsidR="00D61435" w:rsidRPr="009750A8" w:rsidRDefault="00D61435" w:rsidP="00967D21">
            <w:pPr>
              <w:jc w:val="both"/>
              <w:rPr>
                <w:rFonts w:ascii="Times New Roman" w:hAnsi="Times New Roman"/>
                <w:lang w:eastAsia="ru-RU"/>
              </w:rPr>
            </w:pPr>
            <w:r w:rsidRPr="009750A8">
              <w:rPr>
                <w:rFonts w:ascii="Times New Roman" w:hAnsi="Times New Roman"/>
                <w:lang w:eastAsia="ru-RU"/>
              </w:rPr>
              <w:t>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лечебно-профилактического учреждения при чрезвычайной ситуации мирного времени.</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9504" w:type="dxa"/>
            <w:gridSpan w:val="3"/>
            <w:shd w:val="clear" w:color="auto" w:fill="auto"/>
          </w:tcPr>
          <w:p w:rsidR="00D61435" w:rsidRPr="009750A8" w:rsidRDefault="00D61435" w:rsidP="00967D21">
            <w:pPr>
              <w:jc w:val="center"/>
              <w:rPr>
                <w:rFonts w:ascii="Times New Roman" w:hAnsi="Times New Roman"/>
                <w:color w:val="FF0000"/>
                <w:lang w:eastAsia="ru-RU"/>
              </w:rPr>
            </w:pPr>
            <w:r w:rsidRPr="009750A8">
              <w:rPr>
                <w:rFonts w:ascii="Times New Roman" w:hAnsi="Times New Roman"/>
                <w:b/>
                <w:lang w:eastAsia="ru-RU"/>
              </w:rPr>
              <w:t>Общественное здоровье и здравоохранение</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Основные положения ФЗ-323 от 21.11.2011 года. Права и обязанности медицинского работника и пациента.</w:t>
            </w:r>
          </w:p>
        </w:tc>
        <w:tc>
          <w:tcPr>
            <w:tcW w:w="7184" w:type="dxa"/>
            <w:gridSpan w:val="2"/>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Рассматриваются основные понятия законодательства Российской 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взаимодействию врач-пациент: рассматриваются права пациента и права врача при оказании 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rPr>
                <w:rFonts w:ascii="Times New Roman" w:hAnsi="Times New Roman"/>
              </w:rPr>
            </w:pPr>
            <w:r w:rsidRPr="009750A8">
              <w:rPr>
                <w:rFonts w:ascii="Times New Roman" w:hAnsi="Times New Roman"/>
              </w:rPr>
              <w:t>Общие принципы экспертизы временной нетрудоспособности.</w:t>
            </w:r>
          </w:p>
        </w:tc>
        <w:tc>
          <w:tcPr>
            <w:tcW w:w="7184" w:type="dxa"/>
            <w:gridSpan w:val="2"/>
            <w:shd w:val="clear" w:color="auto" w:fill="auto"/>
          </w:tcPr>
          <w:p w:rsidR="00D61435" w:rsidRPr="009750A8" w:rsidRDefault="00D61435" w:rsidP="00967D21">
            <w:pPr>
              <w:rPr>
                <w:rFonts w:ascii="Times New Roman" w:hAnsi="Times New Roman"/>
              </w:rPr>
            </w:pPr>
            <w:r w:rsidRPr="009750A8">
              <w:rPr>
                <w:rFonts w:ascii="Times New Roman" w:hAnsi="Times New Roman"/>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rPr>
                <w:rFonts w:ascii="Times New Roman" w:hAnsi="Times New Roman"/>
              </w:rPr>
            </w:pPr>
            <w:r w:rsidRPr="009750A8">
              <w:rPr>
                <w:rFonts w:ascii="Times New Roman" w:hAnsi="Times New Roman"/>
              </w:rPr>
              <w:t>Основы медицинского страхования в Российской Федерации.</w:t>
            </w:r>
          </w:p>
        </w:tc>
        <w:tc>
          <w:tcPr>
            <w:tcW w:w="7184" w:type="dxa"/>
            <w:gridSpan w:val="2"/>
            <w:shd w:val="clear" w:color="auto" w:fill="auto"/>
          </w:tcPr>
          <w:p w:rsidR="00D61435" w:rsidRPr="009750A8" w:rsidRDefault="00D61435" w:rsidP="00967D21">
            <w:pPr>
              <w:rPr>
                <w:rFonts w:ascii="Times New Roman" w:hAnsi="Times New Roman"/>
              </w:rPr>
            </w:pPr>
            <w:r w:rsidRPr="009750A8">
              <w:rPr>
                <w:rFonts w:ascii="Times New Roman" w:hAnsi="Times New Roman"/>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rPr>
                <w:rFonts w:ascii="Times New Roman" w:hAnsi="Times New Roman"/>
              </w:rPr>
            </w:pPr>
            <w:r w:rsidRPr="009750A8">
              <w:rPr>
                <w:rFonts w:ascii="Times New Roman" w:hAnsi="Times New Roman"/>
              </w:rPr>
              <w:t>Социально-гигиенические методы сбора и медико-статистического анализа информации о показателях здоровья населения</w:t>
            </w:r>
          </w:p>
        </w:tc>
        <w:tc>
          <w:tcPr>
            <w:tcW w:w="7184" w:type="dxa"/>
            <w:gridSpan w:val="2"/>
            <w:shd w:val="clear" w:color="auto" w:fill="auto"/>
          </w:tcPr>
          <w:p w:rsidR="00D61435" w:rsidRPr="009750A8" w:rsidRDefault="00D61435" w:rsidP="00967D21">
            <w:pPr>
              <w:rPr>
                <w:rFonts w:ascii="Times New Roman" w:hAnsi="Times New Roman"/>
              </w:rPr>
            </w:pPr>
            <w:r w:rsidRPr="009750A8">
              <w:rPr>
                <w:rFonts w:ascii="Times New Roman" w:hAnsi="Times New Roman"/>
              </w:rPr>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изображение относительных величин. Методы оценки достоверности относительных и средних величин. </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9504" w:type="dxa"/>
            <w:gridSpan w:val="3"/>
            <w:shd w:val="clear" w:color="auto" w:fill="auto"/>
          </w:tcPr>
          <w:p w:rsidR="00D61435" w:rsidRPr="009750A8" w:rsidRDefault="00D61435" w:rsidP="00967D21">
            <w:pPr>
              <w:jc w:val="center"/>
              <w:rPr>
                <w:rFonts w:ascii="Times New Roman" w:hAnsi="Times New Roman"/>
              </w:rPr>
            </w:pPr>
            <w:r w:rsidRPr="009750A8">
              <w:rPr>
                <w:rFonts w:ascii="Times New Roman" w:hAnsi="Times New Roman"/>
                <w:b/>
                <w:color w:val="000000"/>
              </w:rPr>
              <w:t>Правоведение</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lang w:eastAsia="zh-CN"/>
              </w:rPr>
            </w:pPr>
            <w:r w:rsidRPr="009750A8">
              <w:rPr>
                <w:rFonts w:ascii="Times New Roman" w:hAnsi="Times New Roman"/>
                <w:lang w:eastAsia="zh-CN"/>
              </w:rPr>
              <w:lastRenderedPageBreak/>
              <w:t>Общие положения медицинского права</w:t>
            </w:r>
          </w:p>
        </w:tc>
        <w:tc>
          <w:tcPr>
            <w:tcW w:w="7184" w:type="dxa"/>
            <w:gridSpan w:val="2"/>
            <w:shd w:val="clear" w:color="auto" w:fill="auto"/>
          </w:tcPr>
          <w:p w:rsidR="00D61435" w:rsidRPr="009750A8" w:rsidRDefault="00D61435" w:rsidP="00967D21">
            <w:pPr>
              <w:rPr>
                <w:rFonts w:ascii="Times New Roman" w:hAnsi="Times New Roman"/>
                <w:kern w:val="2"/>
                <w:lang w:eastAsia="zh-CN" w:bidi="hi-IN"/>
              </w:rPr>
            </w:pPr>
            <w:r w:rsidRPr="009750A8">
              <w:rPr>
                <w:rFonts w:ascii="Times New Roman" w:hAnsi="Times New Roman"/>
                <w:kern w:val="2"/>
                <w:lang w:eastAsia="zh-CN" w:bidi="hi-IN"/>
              </w:rPr>
              <w:t>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и профессиональной деятельности медицинского работника. Законодательство в сфере охраны здоровья в РФ.</w:t>
            </w:r>
          </w:p>
          <w:p w:rsidR="00D61435" w:rsidRPr="009750A8" w:rsidRDefault="00D61435" w:rsidP="00967D21">
            <w:pPr>
              <w:rPr>
                <w:rFonts w:ascii="Times New Roman" w:hAnsi="Times New Roman"/>
                <w:kern w:val="2"/>
                <w:lang w:eastAsia="zh-CN" w:bidi="hi-IN"/>
              </w:rPr>
            </w:pPr>
            <w:r w:rsidRPr="009750A8">
              <w:rPr>
                <w:rFonts w:ascii="Times New Roman" w:hAnsi="Times New Roman"/>
                <w:kern w:val="2"/>
                <w:lang w:eastAsia="zh-CN" w:bidi="hi-IN"/>
              </w:rPr>
              <w:t xml:space="preserve">Правоотношения в медицинском праве: объекты, субъекты, особенности правового статуса и регулирования. </w:t>
            </w:r>
            <w:r w:rsidRPr="009750A8">
              <w:rPr>
                <w:rFonts w:ascii="Times New Roman" w:hAnsi="Times New Roman"/>
                <w:kern w:val="2"/>
                <w:lang w:bidi="hi-IN"/>
              </w:rPr>
              <w:t xml:space="preserve">Правовой статус граждан в сфере здравоохранения. </w:t>
            </w:r>
            <w:r w:rsidRPr="009750A8">
              <w:rPr>
                <w:rFonts w:ascii="Times New Roman" w:eastAsia="Times New Roman" w:hAnsi="Times New Roman"/>
                <w:bCs/>
                <w:kern w:val="2"/>
                <w:lang w:eastAsia="zh-CN" w:bidi="hi-IN"/>
              </w:rPr>
              <w:t xml:space="preserve">Правовой статус пациента. </w:t>
            </w:r>
            <w:r w:rsidRPr="009750A8">
              <w:rPr>
                <w:rFonts w:ascii="Times New Roman" w:hAnsi="Times New Roman"/>
                <w:kern w:val="2"/>
                <w:lang w:eastAsia="zh-CN" w:bidi="hi-IN"/>
              </w:rPr>
              <w:t>Правовой статус медицинских работников и медицинских организаций.</w:t>
            </w:r>
            <w:r w:rsidRPr="009750A8">
              <w:rPr>
                <w:rFonts w:ascii="Times New Roman" w:hAnsi="Times New Roman"/>
                <w:bCs/>
                <w:kern w:val="2"/>
                <w:lang w:eastAsia="zh-CN" w:bidi="hi-IN"/>
              </w:rPr>
              <w:t xml:space="preserve"> Понятие «врачебной тайны» и ее правовое регулирование.</w:t>
            </w:r>
            <w:r w:rsidRPr="009750A8">
              <w:rPr>
                <w:rFonts w:ascii="Times New Roman" w:hAnsi="Times New Roman"/>
                <w:kern w:val="2"/>
                <w:lang w:eastAsia="zh-CN" w:bidi="hi-IN"/>
              </w:rPr>
              <w:t xml:space="preserve"> </w:t>
            </w:r>
          </w:p>
          <w:p w:rsidR="00D61435" w:rsidRPr="009750A8" w:rsidRDefault="00D61435" w:rsidP="00967D21">
            <w:pPr>
              <w:jc w:val="both"/>
              <w:rPr>
                <w:rFonts w:ascii="Times New Roman" w:hAnsi="Times New Roman"/>
                <w:kern w:val="2"/>
                <w:lang w:eastAsia="zh-CN" w:bidi="hi-IN"/>
              </w:rPr>
            </w:pPr>
            <w:r w:rsidRPr="009750A8">
              <w:rPr>
                <w:rFonts w:ascii="Times New Roman" w:hAnsi="Times New Roman"/>
                <w:kern w:val="2"/>
                <w:lang w:eastAsia="zh-CN" w:bidi="hi-IN"/>
              </w:rPr>
              <w:t xml:space="preserve">Основные положения юридической ответственности за правонарушения в сфере охраны здоровья населения. Основания.  </w:t>
            </w:r>
            <w:proofErr w:type="gramStart"/>
            <w:r w:rsidRPr="009750A8">
              <w:rPr>
                <w:rFonts w:ascii="Times New Roman" w:hAnsi="Times New Roman"/>
                <w:kern w:val="2"/>
                <w:lang w:eastAsia="zh-CN" w:bidi="hi-IN"/>
              </w:rPr>
              <w:t>условия</w:t>
            </w:r>
            <w:proofErr w:type="gramEnd"/>
            <w:r w:rsidRPr="009750A8">
              <w:rPr>
                <w:rFonts w:ascii="Times New Roman" w:hAnsi="Times New Roman"/>
                <w:kern w:val="2"/>
                <w:lang w:eastAsia="zh-CN" w:bidi="hi-IN"/>
              </w:rPr>
              <w:t xml:space="preserve"> и виды юридической ответственности медицинских организаций и медицинских работников. </w:t>
            </w:r>
            <w:r w:rsidRPr="009750A8">
              <w:rPr>
                <w:rFonts w:ascii="Times New Roman" w:hAnsi="Times New Roman"/>
                <w:kern w:val="2"/>
                <w:lang w:bidi="hi-IN"/>
              </w:rPr>
              <w:t xml:space="preserve">Контроль и надзор за соблюдением медицинского законодательства. </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lang w:eastAsia="zh-CN"/>
              </w:rPr>
            </w:pPr>
            <w:r w:rsidRPr="009750A8">
              <w:rPr>
                <w:rFonts w:ascii="Times New Roman" w:hAnsi="Times New Roman"/>
                <w:lang w:eastAsia="zh-CN"/>
              </w:rPr>
              <w:t>Правовое регулирование организации и управления в здравоохранении</w:t>
            </w:r>
          </w:p>
        </w:tc>
        <w:tc>
          <w:tcPr>
            <w:tcW w:w="7184" w:type="dxa"/>
            <w:gridSpan w:val="2"/>
            <w:shd w:val="clear" w:color="auto" w:fill="auto"/>
          </w:tcPr>
          <w:p w:rsidR="00D61435" w:rsidRPr="009750A8" w:rsidRDefault="00D61435" w:rsidP="00967D21">
            <w:pPr>
              <w:jc w:val="both"/>
              <w:rPr>
                <w:rFonts w:ascii="Times New Roman" w:hAnsi="Times New Roman"/>
                <w:bCs/>
              </w:rPr>
            </w:pPr>
            <w:r w:rsidRPr="009750A8">
              <w:rPr>
                <w:rFonts w:ascii="Times New Roman" w:hAnsi="Times New Roman"/>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9750A8">
              <w:rPr>
                <w:rFonts w:ascii="Times New Roman" w:eastAsia="Times New Roman" w:hAnsi="Times New Roman"/>
                <w:bCs/>
              </w:rPr>
              <w:t xml:space="preserve">Право на осуществление медицинской деятельности и фармацевтической деятельности. </w:t>
            </w:r>
            <w:r w:rsidRPr="009750A8">
              <w:rPr>
                <w:rFonts w:ascii="Times New Roman" w:hAnsi="Times New Roman"/>
              </w:rPr>
              <w:t xml:space="preserve">Понятие </w:t>
            </w:r>
            <w:r w:rsidRPr="009750A8">
              <w:rPr>
                <w:rFonts w:ascii="Times New Roman" w:eastAsia="Times New Roman" w:hAnsi="Times New Roman"/>
              </w:rPr>
              <w:t>аккредитации специалиста.</w:t>
            </w:r>
          </w:p>
          <w:p w:rsidR="00D61435" w:rsidRPr="009750A8" w:rsidRDefault="00D61435" w:rsidP="00967D21">
            <w:pPr>
              <w:jc w:val="both"/>
              <w:rPr>
                <w:rFonts w:ascii="Times New Roman" w:hAnsi="Times New Roman"/>
              </w:rPr>
            </w:pPr>
            <w:r w:rsidRPr="009750A8">
              <w:rPr>
                <w:rFonts w:ascii="Times New Roman" w:hAnsi="Times New Roman"/>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D61435" w:rsidRPr="009750A8" w:rsidRDefault="00D61435" w:rsidP="00967D21">
            <w:pPr>
              <w:jc w:val="both"/>
              <w:rPr>
                <w:rFonts w:ascii="Times New Roman" w:hAnsi="Times New Roman"/>
              </w:rPr>
            </w:pPr>
            <w:r w:rsidRPr="009750A8">
              <w:rPr>
                <w:rFonts w:ascii="Times New Roman" w:hAnsi="Times New Roman"/>
              </w:rPr>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9504" w:type="dxa"/>
            <w:gridSpan w:val="3"/>
            <w:shd w:val="clear" w:color="auto" w:fill="auto"/>
          </w:tcPr>
          <w:p w:rsidR="00D61435" w:rsidRPr="009750A8" w:rsidRDefault="00D61435" w:rsidP="00967D21">
            <w:pPr>
              <w:jc w:val="center"/>
              <w:rPr>
                <w:rFonts w:ascii="Times New Roman" w:hAnsi="Times New Roman"/>
                <w:lang w:eastAsia="ru-RU"/>
              </w:rPr>
            </w:pPr>
            <w:r w:rsidRPr="009750A8">
              <w:rPr>
                <w:rFonts w:ascii="Times New Roman" w:hAnsi="Times New Roman"/>
                <w:b/>
                <w:lang w:eastAsia="ru-RU"/>
              </w:rPr>
              <w:t>Педагогика</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tabs>
                <w:tab w:val="right" w:leader="underscore" w:pos="9639"/>
              </w:tabs>
              <w:jc w:val="both"/>
              <w:rPr>
                <w:rFonts w:ascii="Times New Roman" w:hAnsi="Times New Roman"/>
                <w:bCs/>
              </w:rPr>
            </w:pPr>
            <w:r w:rsidRPr="009750A8">
              <w:rPr>
                <w:rFonts w:ascii="Times New Roman" w:hAnsi="Times New Roman"/>
              </w:rPr>
              <w:t>Педагогические аспекты профессиональной деятельности врача.</w:t>
            </w:r>
          </w:p>
        </w:tc>
        <w:tc>
          <w:tcPr>
            <w:tcW w:w="7184" w:type="dxa"/>
            <w:gridSpan w:val="2"/>
            <w:shd w:val="clear" w:color="auto" w:fill="auto"/>
          </w:tcPr>
          <w:p w:rsidR="00D61435" w:rsidRPr="009750A8" w:rsidRDefault="00D61435" w:rsidP="00967D21">
            <w:pPr>
              <w:rPr>
                <w:rFonts w:ascii="Times New Roman" w:hAnsi="Times New Roman"/>
                <w:b/>
              </w:rPr>
            </w:pPr>
            <w:r w:rsidRPr="009750A8">
              <w:rPr>
                <w:rFonts w:ascii="Times New Roman" w:hAnsi="Times New Roman"/>
              </w:rPr>
              <w:t xml:space="preserve">Педагогика: наука и практика. </w:t>
            </w:r>
          </w:p>
          <w:p w:rsidR="00D61435" w:rsidRPr="009750A8" w:rsidRDefault="00D61435" w:rsidP="00967D21">
            <w:pPr>
              <w:jc w:val="both"/>
              <w:rPr>
                <w:rFonts w:ascii="Times New Roman" w:hAnsi="Times New Roman"/>
              </w:rPr>
            </w:pPr>
            <w:r w:rsidRPr="009750A8">
              <w:rPr>
                <w:rFonts w:ascii="Times New Roman" w:hAnsi="Times New Roman"/>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rPr>
                <w:rFonts w:ascii="Times New Roman" w:hAnsi="Times New Roman"/>
                <w:bCs/>
              </w:rPr>
            </w:pPr>
            <w:r w:rsidRPr="009750A8">
              <w:rPr>
                <w:rFonts w:ascii="Times New Roman" w:hAnsi="Times New Roman"/>
                <w:bCs/>
              </w:rPr>
              <w:t>Педагогические подходы к формированию навыков здорового образа жизни</w:t>
            </w:r>
          </w:p>
        </w:tc>
        <w:tc>
          <w:tcPr>
            <w:tcW w:w="7184" w:type="dxa"/>
            <w:gridSpan w:val="2"/>
            <w:shd w:val="clear" w:color="auto" w:fill="auto"/>
          </w:tcPr>
          <w:p w:rsidR="00D61435" w:rsidRPr="009750A8" w:rsidRDefault="00D61435" w:rsidP="00967D21">
            <w:pPr>
              <w:rPr>
                <w:rFonts w:ascii="Times New Roman" w:hAnsi="Times New Roman"/>
                <w:b/>
              </w:rPr>
            </w:pPr>
            <w:proofErr w:type="gramStart"/>
            <w:r w:rsidRPr="009750A8">
              <w:rPr>
                <w:rFonts w:ascii="Times New Roman" w:hAnsi="Times New Roman"/>
              </w:rPr>
              <w:t>Просветительская  работа</w:t>
            </w:r>
            <w:proofErr w:type="gramEnd"/>
            <w:r w:rsidRPr="009750A8">
              <w:rPr>
                <w:rFonts w:ascii="Times New Roman" w:hAnsi="Times New Roman"/>
              </w:rPr>
              <w:t xml:space="preserve"> врача. Педагогические задачи врача. </w:t>
            </w:r>
          </w:p>
          <w:p w:rsidR="00D61435" w:rsidRPr="009750A8" w:rsidRDefault="00D61435" w:rsidP="00967D21">
            <w:pPr>
              <w:contextualSpacing/>
              <w:rPr>
                <w:rFonts w:ascii="Times New Roman" w:hAnsi="Times New Roman"/>
                <w:b/>
                <w:lang w:eastAsia="ru-RU"/>
              </w:rPr>
            </w:pPr>
            <w:r w:rsidRPr="009750A8">
              <w:rPr>
                <w:rFonts w:ascii="Times New Roman" w:hAnsi="Times New Roman"/>
                <w:lang w:eastAsia="ru-RU"/>
              </w:rPr>
              <w:t xml:space="preserve">Медико-образовательные программы профилактики и </w:t>
            </w:r>
            <w:proofErr w:type="gramStart"/>
            <w:r w:rsidRPr="009750A8">
              <w:rPr>
                <w:rFonts w:ascii="Times New Roman" w:hAnsi="Times New Roman"/>
                <w:lang w:eastAsia="ru-RU"/>
              </w:rPr>
              <w:t>реабилитации  для</w:t>
            </w:r>
            <w:proofErr w:type="gramEnd"/>
            <w:r w:rsidRPr="009750A8">
              <w:rPr>
                <w:rFonts w:ascii="Times New Roman" w:hAnsi="Times New Roman"/>
                <w:lang w:eastAsia="ru-RU"/>
              </w:rPr>
              <w:t xml:space="preserve"> пациентов.</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rPr>
                <w:rFonts w:ascii="Times New Roman" w:hAnsi="Times New Roman"/>
              </w:rPr>
            </w:pPr>
            <w:proofErr w:type="gramStart"/>
            <w:r w:rsidRPr="009750A8">
              <w:rPr>
                <w:rFonts w:ascii="Times New Roman" w:hAnsi="Times New Roman"/>
              </w:rPr>
              <w:t>Педагогические  подходы</w:t>
            </w:r>
            <w:proofErr w:type="gramEnd"/>
            <w:r w:rsidRPr="009750A8">
              <w:rPr>
                <w:rFonts w:ascii="Times New Roman" w:hAnsi="Times New Roman"/>
              </w:rPr>
              <w:t xml:space="preserve"> к формированию  ценностно-</w:t>
            </w:r>
            <w:r w:rsidRPr="009750A8">
              <w:rPr>
                <w:rFonts w:ascii="Times New Roman" w:hAnsi="Times New Roman"/>
              </w:rPr>
              <w:lastRenderedPageBreak/>
              <w:t>смысловых установок врача</w:t>
            </w:r>
          </w:p>
        </w:tc>
        <w:tc>
          <w:tcPr>
            <w:tcW w:w="7184" w:type="dxa"/>
            <w:gridSpan w:val="2"/>
            <w:shd w:val="clear" w:color="auto" w:fill="auto"/>
          </w:tcPr>
          <w:p w:rsidR="00D61435" w:rsidRPr="009750A8" w:rsidRDefault="00D61435" w:rsidP="00967D21">
            <w:pPr>
              <w:rPr>
                <w:rFonts w:ascii="Times New Roman" w:eastAsia="Times New Roman" w:hAnsi="Times New Roman"/>
                <w:color w:val="000000"/>
              </w:rPr>
            </w:pPr>
            <w:r w:rsidRPr="009750A8">
              <w:rPr>
                <w:rFonts w:ascii="Times New Roman" w:hAnsi="Times New Roman"/>
                <w:color w:val="000000"/>
                <w:lang w:val="es-ES"/>
              </w:rPr>
              <w:lastRenderedPageBreak/>
              <w:t>Человек как ценность: проблемы деонтологии</w:t>
            </w:r>
            <w:r w:rsidRPr="009750A8">
              <w:rPr>
                <w:rFonts w:ascii="Times New Roman" w:hAnsi="Times New Roman"/>
                <w:color w:val="000000"/>
              </w:rPr>
              <w:t>.</w:t>
            </w:r>
            <w:r w:rsidRPr="009750A8">
              <w:rPr>
                <w:rFonts w:ascii="Times New Roman" w:hAnsi="Times New Roman"/>
                <w:color w:val="000000"/>
                <w:lang w:val="es-ES"/>
              </w:rPr>
              <w:t xml:space="preserve"> </w:t>
            </w:r>
            <w:r w:rsidRPr="009750A8">
              <w:rPr>
                <w:rFonts w:ascii="Times New Roman" w:eastAsia="Times New Roman" w:hAnsi="Times New Roman"/>
                <w:color w:val="000000"/>
              </w:rPr>
              <w:t xml:space="preserve">Холистический (целостный) подход к человеку. </w:t>
            </w:r>
            <w:r w:rsidRPr="009750A8">
              <w:rPr>
                <w:rFonts w:ascii="Times New Roman" w:hAnsi="Times New Roman"/>
                <w:color w:val="000000"/>
                <w:lang w:val="es-ES"/>
              </w:rPr>
              <w:t xml:space="preserve">Педагогические аспекты работы врача с </w:t>
            </w:r>
            <w:r w:rsidRPr="009750A8">
              <w:rPr>
                <w:rFonts w:ascii="Times New Roman" w:hAnsi="Times New Roman"/>
                <w:color w:val="000000"/>
              </w:rPr>
              <w:t xml:space="preserve">различными категориями населения </w:t>
            </w:r>
            <w:r w:rsidRPr="009750A8">
              <w:rPr>
                <w:rFonts w:ascii="Times New Roman" w:hAnsi="Times New Roman"/>
                <w:color w:val="000000"/>
                <w:lang w:val="es-ES"/>
              </w:rPr>
              <w:t>.</w:t>
            </w:r>
            <w:r w:rsidRPr="009750A8">
              <w:rPr>
                <w:rFonts w:ascii="Times New Roman" w:eastAsia="Times New Roman" w:hAnsi="Times New Roman"/>
                <w:color w:val="000000"/>
              </w:rPr>
              <w:t xml:space="preserve"> </w:t>
            </w:r>
          </w:p>
          <w:p w:rsidR="00D61435" w:rsidRPr="009750A8" w:rsidRDefault="00D61435" w:rsidP="00967D21">
            <w:pPr>
              <w:rPr>
                <w:rFonts w:ascii="Times New Roman" w:hAnsi="Times New Roman"/>
                <w:b/>
              </w:rPr>
            </w:pPr>
            <w:r w:rsidRPr="009750A8">
              <w:rPr>
                <w:rFonts w:ascii="Times New Roman" w:hAnsi="Times New Roman"/>
              </w:rPr>
              <w:lastRenderedPageBreak/>
              <w:t>Культура в медицине: общая и узкопрофессиональная.</w:t>
            </w:r>
          </w:p>
          <w:p w:rsidR="00D61435" w:rsidRPr="009750A8" w:rsidRDefault="00D61435" w:rsidP="00967D21">
            <w:pPr>
              <w:jc w:val="both"/>
              <w:rPr>
                <w:rFonts w:ascii="Times New Roman" w:eastAsia="Times New Roman" w:hAnsi="Times New Roman"/>
                <w:color w:val="000000"/>
              </w:rPr>
            </w:pPr>
            <w:r w:rsidRPr="009750A8">
              <w:rPr>
                <w:rFonts w:ascii="Times New Roman" w:eastAsia="Times New Roman" w:hAnsi="Times New Roman"/>
                <w:color w:val="000000"/>
              </w:rPr>
              <w:t>Нравственная культура врача. Модели отношений «врач-пациент».</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rPr>
                <w:rFonts w:ascii="Times New Roman" w:hAnsi="Times New Roman"/>
              </w:rPr>
            </w:pPr>
            <w:r w:rsidRPr="009750A8">
              <w:rPr>
                <w:rFonts w:ascii="Times New Roman" w:hAnsi="Times New Roman"/>
              </w:rPr>
              <w:lastRenderedPageBreak/>
              <w:t>Педагогические основы коммуникативного взаимодействия врача с пациентами и коллегами.</w:t>
            </w:r>
          </w:p>
        </w:tc>
        <w:tc>
          <w:tcPr>
            <w:tcW w:w="7184" w:type="dxa"/>
            <w:gridSpan w:val="2"/>
            <w:shd w:val="clear" w:color="auto" w:fill="auto"/>
          </w:tcPr>
          <w:p w:rsidR="00D61435" w:rsidRPr="009750A8" w:rsidRDefault="00D61435" w:rsidP="00967D21">
            <w:pPr>
              <w:jc w:val="both"/>
              <w:rPr>
                <w:rFonts w:ascii="Times New Roman" w:hAnsi="Times New Roman"/>
              </w:rPr>
            </w:pPr>
            <w:r w:rsidRPr="009750A8">
              <w:rPr>
                <w:rFonts w:ascii="Times New Roman" w:hAnsi="Times New Roman"/>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D61435" w:rsidRPr="009750A8" w:rsidRDefault="00D61435" w:rsidP="00967D21">
            <w:pPr>
              <w:contextualSpacing/>
              <w:rPr>
                <w:rFonts w:ascii="Times New Roman" w:hAnsi="Times New Roman"/>
                <w:lang w:eastAsia="ru-RU"/>
              </w:rPr>
            </w:pP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9504" w:type="dxa"/>
            <w:gridSpan w:val="3"/>
            <w:shd w:val="clear" w:color="auto" w:fill="auto"/>
          </w:tcPr>
          <w:p w:rsidR="00D61435" w:rsidRPr="009750A8" w:rsidRDefault="00D61435" w:rsidP="00967D21">
            <w:pPr>
              <w:jc w:val="center"/>
              <w:rPr>
                <w:rFonts w:ascii="Times New Roman" w:hAnsi="Times New Roman"/>
                <w:lang w:eastAsia="ru-RU"/>
              </w:rPr>
            </w:pPr>
            <w:r w:rsidRPr="009750A8">
              <w:rPr>
                <w:rFonts w:ascii="Times New Roman" w:hAnsi="Times New Roman"/>
                <w:b/>
                <w:lang w:eastAsia="ru-RU"/>
              </w:rPr>
              <w:t>Патология</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rPr>
                <w:rFonts w:ascii="Times New Roman" w:hAnsi="Times New Roman"/>
              </w:rPr>
            </w:pPr>
            <w:r w:rsidRPr="009750A8">
              <w:rPr>
                <w:rFonts w:ascii="Times New Roman" w:hAnsi="Times New Roman"/>
              </w:rPr>
              <w:t>Этиологические и патологические аспекты заболеваний</w:t>
            </w:r>
          </w:p>
        </w:tc>
        <w:tc>
          <w:tcPr>
            <w:tcW w:w="7184" w:type="dxa"/>
            <w:gridSpan w:val="2"/>
            <w:shd w:val="clear" w:color="auto" w:fill="auto"/>
          </w:tcPr>
          <w:p w:rsidR="00D61435" w:rsidRPr="009750A8" w:rsidRDefault="00D61435" w:rsidP="00967D21">
            <w:pPr>
              <w:autoSpaceDE w:val="0"/>
              <w:rPr>
                <w:rFonts w:ascii="Times New Roman" w:hAnsi="Times New Roman"/>
                <w:lang w:eastAsia="ar-SA"/>
              </w:rPr>
            </w:pPr>
            <w:r w:rsidRPr="009750A8">
              <w:rPr>
                <w:rFonts w:ascii="Times New Roman" w:hAnsi="Times New Roman"/>
                <w:lang w:eastAsia="ar-SA"/>
              </w:rPr>
              <w:t>Этиологические и патологические аспекты заболеваний</w:t>
            </w:r>
          </w:p>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vAlign w:val="center"/>
          </w:tcPr>
          <w:p w:rsidR="00D61435" w:rsidRPr="009750A8" w:rsidRDefault="00D61435" w:rsidP="00967D21">
            <w:pPr>
              <w:rPr>
                <w:rFonts w:ascii="Times New Roman" w:hAnsi="Times New Roman"/>
              </w:rPr>
            </w:pPr>
            <w:r w:rsidRPr="009750A8">
              <w:rPr>
                <w:rFonts w:ascii="Times New Roman" w:hAnsi="Times New Roman"/>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c>
          <w:tcPr>
            <w:tcW w:w="7184" w:type="dxa"/>
            <w:gridSpan w:val="2"/>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основных заболеваний; принципы анализа данных лабораторной диагностики при наиболее распространенных заболеваниях</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9504" w:type="dxa"/>
            <w:gridSpan w:val="3"/>
            <w:shd w:val="clear" w:color="auto" w:fill="auto"/>
          </w:tcPr>
          <w:p w:rsidR="00D61435" w:rsidRPr="009750A8" w:rsidRDefault="00D61435" w:rsidP="00967D21">
            <w:pPr>
              <w:jc w:val="center"/>
              <w:rPr>
                <w:rFonts w:ascii="Times New Roman" w:hAnsi="Times New Roman"/>
                <w:lang w:eastAsia="ru-RU"/>
              </w:rPr>
            </w:pPr>
            <w:r w:rsidRPr="009750A8">
              <w:rPr>
                <w:rFonts w:ascii="Times New Roman" w:hAnsi="Times New Roman"/>
                <w:b/>
                <w:lang w:eastAsia="ru-RU"/>
              </w:rPr>
              <w:t>Медицинская информатика</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Раздел 1.    Применение информационных технологий в профессиональной деятельности врача.</w:t>
            </w:r>
          </w:p>
        </w:tc>
        <w:tc>
          <w:tcPr>
            <w:tcW w:w="7184" w:type="dxa"/>
            <w:gridSpan w:val="2"/>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 xml:space="preserve">Раздел 2. </w:t>
            </w:r>
            <w:r w:rsidRPr="009750A8">
              <w:rPr>
                <w:rFonts w:ascii="Times New Roman" w:hAnsi="Times New Roman"/>
                <w:color w:val="000000"/>
                <w:lang w:eastAsia="ru-RU"/>
              </w:rPr>
              <w:t xml:space="preserve">Профессиональные   медицинские ресурсы </w:t>
            </w:r>
            <w:proofErr w:type="spellStart"/>
            <w:r w:rsidRPr="009750A8">
              <w:rPr>
                <w:rFonts w:ascii="Times New Roman" w:hAnsi="Times New Roman"/>
                <w:color w:val="000000"/>
                <w:lang w:eastAsia="ru-RU"/>
              </w:rPr>
              <w:t>Internet</w:t>
            </w:r>
            <w:proofErr w:type="spellEnd"/>
            <w:r w:rsidRPr="009750A8">
              <w:rPr>
                <w:rFonts w:ascii="Times New Roman" w:hAnsi="Times New Roman"/>
                <w:color w:val="000000"/>
                <w:lang w:eastAsia="ru-RU"/>
              </w:rPr>
              <w:t>.</w:t>
            </w:r>
          </w:p>
        </w:tc>
        <w:tc>
          <w:tcPr>
            <w:tcW w:w="7184" w:type="dxa"/>
            <w:gridSpan w:val="2"/>
            <w:shd w:val="clear" w:color="auto" w:fill="auto"/>
          </w:tcPr>
          <w:p w:rsidR="00D61435" w:rsidRPr="009750A8" w:rsidRDefault="00D61435" w:rsidP="00967D21">
            <w:pPr>
              <w:contextualSpacing/>
              <w:rPr>
                <w:rFonts w:ascii="Times New Roman" w:hAnsi="Times New Roman"/>
                <w:color w:val="000000"/>
                <w:lang w:eastAsia="ru-RU"/>
              </w:rPr>
            </w:pPr>
            <w:r w:rsidRPr="009750A8">
              <w:rPr>
                <w:rFonts w:ascii="Times New Roman" w:hAnsi="Times New Roman"/>
                <w:color w:val="000000"/>
                <w:lang w:eastAsia="ru-RU"/>
              </w:rPr>
              <w:t xml:space="preserve">Профессиональные   медицинские ресурсы </w:t>
            </w:r>
            <w:proofErr w:type="spellStart"/>
            <w:r w:rsidRPr="009750A8">
              <w:rPr>
                <w:rFonts w:ascii="Times New Roman" w:hAnsi="Times New Roman"/>
                <w:color w:val="000000"/>
                <w:lang w:eastAsia="ru-RU"/>
              </w:rPr>
              <w:t>Internet</w:t>
            </w:r>
            <w:proofErr w:type="spellEnd"/>
            <w:r w:rsidRPr="009750A8">
              <w:rPr>
                <w:rFonts w:ascii="Times New Roman" w:hAnsi="Times New Roman"/>
                <w:color w:val="000000"/>
                <w:lang w:eastAsia="ru-RU"/>
              </w:rPr>
              <w:t>.</w:t>
            </w:r>
          </w:p>
          <w:p w:rsidR="00D61435" w:rsidRPr="009750A8" w:rsidRDefault="00D61435" w:rsidP="00967D21">
            <w:pPr>
              <w:ind w:right="-150"/>
              <w:contextualSpacing/>
              <w:rPr>
                <w:rFonts w:ascii="Times New Roman" w:hAnsi="Times New Roman"/>
                <w:bCs/>
                <w:color w:val="000000"/>
                <w:lang w:eastAsia="ru-RU"/>
              </w:rPr>
            </w:pPr>
            <w:r w:rsidRPr="009750A8">
              <w:rPr>
                <w:rFonts w:ascii="Times New Roman" w:hAnsi="Times New Roman"/>
                <w:bCs/>
                <w:color w:val="000000"/>
                <w:lang w:eastAsia="ru-RU"/>
              </w:rPr>
              <w:t>Навигация в WWW и поиск профильной медицинской информации</w:t>
            </w:r>
            <w:r w:rsidRPr="009750A8">
              <w:rPr>
                <w:rFonts w:ascii="Times New Roman" w:hAnsi="Times New Roman"/>
                <w:lang w:eastAsia="ru-RU"/>
              </w:rPr>
              <w:t>. Поиск медицинских публикаций в базе данных «</w:t>
            </w:r>
            <w:proofErr w:type="spellStart"/>
            <w:r w:rsidRPr="009750A8">
              <w:rPr>
                <w:rFonts w:ascii="Times New Roman" w:hAnsi="Times New Roman"/>
                <w:lang w:eastAsia="ru-RU"/>
              </w:rPr>
              <w:t>MedLine</w:t>
            </w:r>
            <w:proofErr w:type="spellEnd"/>
            <w:r w:rsidRPr="009750A8">
              <w:rPr>
                <w:rFonts w:ascii="Times New Roman" w:hAnsi="Times New Roman"/>
                <w:lang w:eastAsia="ru-RU"/>
              </w:rPr>
              <w:t xml:space="preserve">». Классификация профессиональных медицинских ресурсов </w:t>
            </w:r>
            <w:proofErr w:type="spellStart"/>
            <w:r w:rsidRPr="009750A8">
              <w:rPr>
                <w:rFonts w:ascii="Times New Roman" w:hAnsi="Times New Roman"/>
                <w:color w:val="000000"/>
                <w:lang w:eastAsia="ru-RU"/>
              </w:rPr>
              <w:t>Internet</w:t>
            </w:r>
            <w:proofErr w:type="spellEnd"/>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9504" w:type="dxa"/>
            <w:gridSpan w:val="3"/>
            <w:shd w:val="clear" w:color="auto" w:fill="auto"/>
          </w:tcPr>
          <w:p w:rsidR="00D61435" w:rsidRPr="009750A8" w:rsidRDefault="00D61435" w:rsidP="00967D21">
            <w:pPr>
              <w:jc w:val="center"/>
              <w:textAlignment w:val="baseline"/>
              <w:rPr>
                <w:rFonts w:ascii="Times New Roman" w:eastAsia="Droid Sans Fallback" w:hAnsi="Times New Roman"/>
                <w:kern w:val="2"/>
                <w:lang w:eastAsia="zh-CN" w:bidi="hi-IN"/>
              </w:rPr>
            </w:pPr>
            <w:r w:rsidRPr="009750A8">
              <w:rPr>
                <w:rFonts w:ascii="Times New Roman" w:eastAsia="Droid Sans Fallback" w:hAnsi="Times New Roman"/>
                <w:b/>
                <w:bCs/>
                <w:kern w:val="2"/>
                <w:lang w:eastAsia="zh-CN" w:bidi="hi-IN"/>
              </w:rPr>
              <w:t>Инфекционные болезни</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kern w:val="2"/>
                <w:lang w:eastAsia="ru-RU" w:bidi="hi-IN"/>
              </w:rPr>
            </w:pPr>
            <w:r w:rsidRPr="009750A8">
              <w:rPr>
                <w:rFonts w:ascii="Times New Roman" w:hAnsi="Times New Roman"/>
                <w:color w:val="000000"/>
                <w:spacing w:val="-4"/>
                <w:lang w:eastAsia="ru-RU"/>
              </w:rPr>
              <w:t>Общие вопросы социально значимых инфекционных болезней</w:t>
            </w:r>
            <w:r w:rsidRPr="009750A8">
              <w:rPr>
                <w:rFonts w:ascii="Times New Roman" w:hAnsi="Times New Roman"/>
                <w:b/>
                <w:color w:val="000000"/>
                <w:spacing w:val="-4"/>
                <w:lang w:eastAsia="ru-RU"/>
              </w:rPr>
              <w:t>.</w:t>
            </w:r>
          </w:p>
        </w:tc>
        <w:tc>
          <w:tcPr>
            <w:tcW w:w="7184" w:type="dxa"/>
            <w:gridSpan w:val="2"/>
            <w:shd w:val="clear" w:color="auto" w:fill="auto"/>
          </w:tcPr>
          <w:p w:rsidR="00D61435" w:rsidRPr="009750A8" w:rsidRDefault="00D61435" w:rsidP="00967D21">
            <w:pPr>
              <w:jc w:val="both"/>
              <w:rPr>
                <w:rFonts w:ascii="Times New Roman" w:hAnsi="Times New Roman"/>
              </w:rPr>
            </w:pPr>
            <w:r w:rsidRPr="009750A8">
              <w:rPr>
                <w:rFonts w:ascii="Times New Roman" w:eastAsia="Times New Roman" w:hAnsi="Times New Roman"/>
                <w:color w:val="000000"/>
              </w:rPr>
              <w:t>Возбудители инфекционных болезней в современном мире</w:t>
            </w:r>
          </w:p>
          <w:p w:rsidR="00D61435" w:rsidRPr="009750A8" w:rsidRDefault="00D61435" w:rsidP="00967D21">
            <w:pPr>
              <w:snapToGrid w:val="0"/>
              <w:jc w:val="both"/>
              <w:rPr>
                <w:rFonts w:ascii="Times New Roman" w:eastAsia="Times New Roman" w:hAnsi="Times New Roman"/>
                <w:color w:val="000000"/>
              </w:rPr>
            </w:pPr>
            <w:r w:rsidRPr="009750A8">
              <w:rPr>
                <w:rFonts w:ascii="Times New Roman" w:eastAsia="Times New Roman" w:hAnsi="Times New Roman"/>
                <w:color w:val="000000"/>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D61435" w:rsidRPr="009750A8" w:rsidRDefault="00D61435" w:rsidP="00967D21">
            <w:pPr>
              <w:snapToGrid w:val="0"/>
              <w:jc w:val="both"/>
              <w:rPr>
                <w:rFonts w:ascii="Times New Roman" w:eastAsia="Times New Roman" w:hAnsi="Times New Roman"/>
                <w:color w:val="000000"/>
              </w:rPr>
            </w:pPr>
            <w:r w:rsidRPr="009750A8">
              <w:rPr>
                <w:rFonts w:ascii="Times New Roman" w:eastAsia="Times New Roman" w:hAnsi="Times New Roman"/>
                <w:color w:val="000000"/>
              </w:rPr>
              <w:lastRenderedPageBreak/>
              <w:t>Инфекции, связанные с оказанием медицинской помощи. Предупреждение внутрибольничного заражения. Предупреждение профессионального заражения. Дезинфекция, асептика.</w:t>
            </w:r>
          </w:p>
          <w:p w:rsidR="00D61435" w:rsidRPr="009750A8" w:rsidRDefault="00D61435" w:rsidP="00967D21">
            <w:pPr>
              <w:jc w:val="both"/>
              <w:rPr>
                <w:rFonts w:ascii="Times New Roman" w:hAnsi="Times New Roman"/>
              </w:rPr>
            </w:pPr>
            <w:r w:rsidRPr="009750A8">
              <w:rPr>
                <w:rFonts w:ascii="Times New Roman" w:eastAsia="Times New Roman" w:hAnsi="Times New Roman"/>
                <w:color w:val="000000"/>
              </w:rPr>
              <w:t>Требования медицинской деонтологии к организации работы врача-инфекциониста</w:t>
            </w:r>
          </w:p>
          <w:p w:rsidR="00D61435" w:rsidRPr="009750A8" w:rsidRDefault="00D61435" w:rsidP="00967D21">
            <w:pPr>
              <w:textAlignment w:val="baseline"/>
              <w:rPr>
                <w:rFonts w:ascii="Times New Roman" w:eastAsia="Droid Sans Fallback" w:hAnsi="Times New Roman"/>
                <w:kern w:val="2"/>
                <w:lang w:eastAsia="zh-CN" w:bidi="hi-IN"/>
              </w:rPr>
            </w:pPr>
            <w:r w:rsidRPr="009750A8">
              <w:rPr>
                <w:rFonts w:ascii="Times New Roman" w:hAnsi="Times New Roman"/>
                <w:color w:val="000000"/>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kern w:val="2"/>
                <w:lang w:eastAsia="ru-RU" w:bidi="hi-IN"/>
              </w:rPr>
            </w:pPr>
            <w:r w:rsidRPr="009750A8">
              <w:rPr>
                <w:rFonts w:ascii="Times New Roman" w:hAnsi="Times New Roman"/>
                <w:lang w:eastAsia="ru-RU"/>
              </w:rPr>
              <w:lastRenderedPageBreak/>
              <w:t>ВИЧ-инфекция</w:t>
            </w:r>
          </w:p>
        </w:tc>
        <w:tc>
          <w:tcPr>
            <w:tcW w:w="7184" w:type="dxa"/>
            <w:gridSpan w:val="2"/>
            <w:shd w:val="clear" w:color="auto" w:fill="auto"/>
          </w:tcPr>
          <w:p w:rsidR="00D61435" w:rsidRPr="009750A8" w:rsidRDefault="00D61435" w:rsidP="00967D21">
            <w:pPr>
              <w:jc w:val="both"/>
              <w:rPr>
                <w:rFonts w:ascii="Times New Roman" w:hAnsi="Times New Roman"/>
              </w:rPr>
            </w:pPr>
            <w:r w:rsidRPr="009750A8">
              <w:rPr>
                <w:rFonts w:ascii="Times New Roman" w:hAnsi="Times New Roman"/>
              </w:rPr>
              <w:t>ВИЧ-инфекция</w:t>
            </w:r>
          </w:p>
          <w:p w:rsidR="00D61435" w:rsidRPr="009750A8" w:rsidRDefault="00D61435" w:rsidP="00967D21">
            <w:pPr>
              <w:jc w:val="both"/>
              <w:rPr>
                <w:rFonts w:ascii="Times New Roman" w:hAnsi="Times New Roman"/>
              </w:rPr>
            </w:pPr>
            <w:r w:rsidRPr="009750A8">
              <w:rPr>
                <w:rFonts w:ascii="Times New Roman" w:eastAsia="Times New Roman" w:hAnsi="Times New Roman"/>
                <w:color w:val="000000"/>
              </w:rPr>
              <w:t>Классификация ВИЧ-инфекции. Клинические проявления у детей и у взрослых. Лечение ВИЧ-инфекции. Профилактика.</w:t>
            </w:r>
            <w:r w:rsidRPr="009750A8">
              <w:rPr>
                <w:rFonts w:ascii="Times New Roman" w:hAnsi="Times New Roman"/>
              </w:rPr>
              <w:t xml:space="preserve"> Консультирование в службе центра СПИДа.</w:t>
            </w:r>
          </w:p>
          <w:p w:rsidR="00D61435" w:rsidRPr="009750A8" w:rsidRDefault="00D61435" w:rsidP="00967D21">
            <w:pPr>
              <w:jc w:val="both"/>
              <w:rPr>
                <w:rFonts w:ascii="Times New Roman" w:eastAsia="Times New Roman" w:hAnsi="Times New Roman"/>
                <w:color w:val="000000"/>
              </w:rPr>
            </w:pPr>
            <w:r w:rsidRPr="009750A8">
              <w:rPr>
                <w:rFonts w:ascii="Times New Roman" w:eastAsia="Times New Roman" w:hAnsi="Times New Roman"/>
                <w:color w:val="000000"/>
              </w:rPr>
              <w:t>СПИД-ассоциированные заболевания.</w:t>
            </w:r>
          </w:p>
          <w:p w:rsidR="00D61435" w:rsidRPr="009750A8" w:rsidRDefault="00D61435" w:rsidP="00967D21">
            <w:pPr>
              <w:textAlignment w:val="baseline"/>
              <w:rPr>
                <w:rFonts w:ascii="Times New Roman" w:eastAsia="Droid Sans Fallback" w:hAnsi="Times New Roman"/>
                <w:kern w:val="2"/>
                <w:lang w:eastAsia="zh-CN" w:bidi="hi-IN"/>
              </w:rPr>
            </w:pPr>
            <w:r w:rsidRPr="009750A8">
              <w:rPr>
                <w:rFonts w:ascii="Times New Roman" w:hAnsi="Times New Roman"/>
              </w:rPr>
              <w:t xml:space="preserve">Туберкулез. </w:t>
            </w:r>
            <w:r w:rsidRPr="009750A8">
              <w:rPr>
                <w:rFonts w:ascii="Times New Roman" w:eastAsia="Times New Roman" w:hAnsi="Times New Roman"/>
                <w:color w:val="000000"/>
              </w:rPr>
              <w:t xml:space="preserve">Микозы. </w:t>
            </w:r>
            <w:proofErr w:type="spellStart"/>
            <w:r w:rsidRPr="009750A8">
              <w:rPr>
                <w:rFonts w:ascii="Times New Roman" w:eastAsia="Times New Roman" w:hAnsi="Times New Roman"/>
                <w:color w:val="000000"/>
              </w:rPr>
              <w:t>Пневмоцистная</w:t>
            </w:r>
            <w:proofErr w:type="spellEnd"/>
            <w:r w:rsidRPr="009750A8">
              <w:rPr>
                <w:rFonts w:ascii="Times New Roman" w:eastAsia="Times New Roman" w:hAnsi="Times New Roman"/>
                <w:color w:val="000000"/>
              </w:rPr>
              <w:t xml:space="preserve"> пневмония. </w:t>
            </w:r>
            <w:proofErr w:type="spellStart"/>
            <w:r w:rsidRPr="009750A8">
              <w:rPr>
                <w:rFonts w:ascii="Times New Roman" w:eastAsia="Times New Roman" w:hAnsi="Times New Roman"/>
                <w:color w:val="000000"/>
              </w:rPr>
              <w:t>Цитомегаловирусная</w:t>
            </w:r>
            <w:proofErr w:type="spellEnd"/>
            <w:r w:rsidRPr="009750A8">
              <w:rPr>
                <w:rFonts w:ascii="Times New Roman" w:eastAsia="Times New Roman" w:hAnsi="Times New Roman"/>
                <w:color w:val="000000"/>
              </w:rPr>
              <w:t xml:space="preserve"> инфекция. Токсоплазмоз.</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kern w:val="2"/>
                <w:lang w:eastAsia="ru-RU" w:bidi="hi-IN"/>
              </w:rPr>
            </w:pPr>
            <w:r w:rsidRPr="009750A8">
              <w:rPr>
                <w:rFonts w:ascii="Times New Roman" w:hAnsi="Times New Roman"/>
                <w:lang w:eastAsia="ru-RU"/>
              </w:rPr>
              <w:t xml:space="preserve">Вопросы </w:t>
            </w:r>
            <w:proofErr w:type="spellStart"/>
            <w:r w:rsidRPr="009750A8">
              <w:rPr>
                <w:rFonts w:ascii="Times New Roman" w:hAnsi="Times New Roman"/>
                <w:lang w:eastAsia="ru-RU"/>
              </w:rPr>
              <w:t>гепатологии</w:t>
            </w:r>
            <w:proofErr w:type="spellEnd"/>
          </w:p>
        </w:tc>
        <w:tc>
          <w:tcPr>
            <w:tcW w:w="7184" w:type="dxa"/>
            <w:gridSpan w:val="2"/>
            <w:shd w:val="clear" w:color="auto" w:fill="auto"/>
          </w:tcPr>
          <w:p w:rsidR="00D61435" w:rsidRPr="009750A8" w:rsidRDefault="00D61435" w:rsidP="00967D21">
            <w:pPr>
              <w:jc w:val="both"/>
              <w:rPr>
                <w:rFonts w:ascii="Times New Roman" w:eastAsia="Times New Roman" w:hAnsi="Times New Roman"/>
                <w:color w:val="000000"/>
              </w:rPr>
            </w:pPr>
            <w:r w:rsidRPr="009750A8">
              <w:rPr>
                <w:rFonts w:ascii="Times New Roman" w:eastAsia="Times New Roman" w:hAnsi="Times New Roman"/>
                <w:color w:val="000000"/>
              </w:rPr>
              <w:t>Вирусные гепатиты А, В, С, Д, Е.</w:t>
            </w:r>
          </w:p>
          <w:p w:rsidR="00D61435" w:rsidRPr="009750A8" w:rsidRDefault="00D61435" w:rsidP="00967D21">
            <w:pPr>
              <w:textAlignment w:val="baseline"/>
              <w:rPr>
                <w:rFonts w:ascii="Times New Roman" w:eastAsia="Droid Sans Fallback" w:hAnsi="Times New Roman"/>
                <w:kern w:val="2"/>
                <w:lang w:eastAsia="zh-CN" w:bidi="hi-IN"/>
              </w:rPr>
            </w:pPr>
            <w:r w:rsidRPr="009750A8">
              <w:rPr>
                <w:rFonts w:ascii="Times New Roman" w:eastAsia="Times New Roman" w:hAnsi="Times New Roman"/>
                <w:color w:val="000000"/>
              </w:rPr>
              <w:t>Лечение гепатитов. Хронические гепатиты и циррозы печени.</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kern w:val="2"/>
                <w:lang w:eastAsia="ru-RU" w:bidi="hi-IN"/>
              </w:rPr>
            </w:pPr>
            <w:r w:rsidRPr="009750A8">
              <w:rPr>
                <w:rFonts w:ascii="Times New Roman" w:hAnsi="Times New Roman"/>
                <w:lang w:eastAsia="ru-RU"/>
              </w:rPr>
              <w:t>Инфекционные болезни, которые могут привести к развитию ЧС</w:t>
            </w:r>
          </w:p>
        </w:tc>
        <w:tc>
          <w:tcPr>
            <w:tcW w:w="7184" w:type="dxa"/>
            <w:gridSpan w:val="2"/>
            <w:shd w:val="clear" w:color="auto" w:fill="auto"/>
          </w:tcPr>
          <w:p w:rsidR="00D61435" w:rsidRPr="009750A8" w:rsidRDefault="00D61435" w:rsidP="00967D21">
            <w:pPr>
              <w:jc w:val="both"/>
              <w:rPr>
                <w:rFonts w:ascii="Times New Roman" w:eastAsia="Times New Roman" w:hAnsi="Times New Roman"/>
                <w:color w:val="000000"/>
              </w:rPr>
            </w:pPr>
            <w:r w:rsidRPr="009750A8">
              <w:rPr>
                <w:rFonts w:ascii="Times New Roman" w:eastAsia="Times New Roman" w:hAnsi="Times New Roman"/>
                <w:color w:val="000000"/>
              </w:rPr>
              <w:t xml:space="preserve">Особенности обследования, диагностики и организации лечения при особо опасных (карантинных) заболеваниях. </w:t>
            </w:r>
          </w:p>
          <w:p w:rsidR="00D61435" w:rsidRPr="009750A8" w:rsidRDefault="00D61435" w:rsidP="00967D21">
            <w:pPr>
              <w:jc w:val="both"/>
              <w:rPr>
                <w:rFonts w:ascii="Times New Roman" w:hAnsi="Times New Roman"/>
                <w:bCs/>
              </w:rPr>
            </w:pPr>
            <w:r w:rsidRPr="009750A8">
              <w:rPr>
                <w:rFonts w:ascii="Times New Roman" w:eastAsia="Times New Roman" w:hAnsi="Times New Roman"/>
                <w:color w:val="000000"/>
              </w:rPr>
              <w:t>Перечень заболеваний, представляющих особую опасность в международном и национальном масштабах.</w:t>
            </w:r>
          </w:p>
          <w:p w:rsidR="00D61435" w:rsidRPr="009750A8" w:rsidRDefault="00D61435" w:rsidP="00967D21">
            <w:pPr>
              <w:textAlignment w:val="baseline"/>
              <w:rPr>
                <w:rFonts w:ascii="Times New Roman" w:eastAsia="Droid Sans Fallback" w:hAnsi="Times New Roman"/>
                <w:kern w:val="2"/>
                <w:lang w:eastAsia="zh-CN" w:bidi="hi-IN"/>
              </w:rPr>
            </w:pPr>
            <w:r w:rsidRPr="009750A8">
              <w:rPr>
                <w:rFonts w:ascii="Times New Roman" w:eastAsia="Times New Roman" w:hAnsi="Times New Roman"/>
                <w:color w:val="000000"/>
              </w:rPr>
              <w:t>Противоэпидемические мероприятия и санитарная охрана границ.</w:t>
            </w:r>
            <w:r w:rsidRPr="009750A8">
              <w:rPr>
                <w:rFonts w:ascii="Times New Roman" w:hAnsi="Times New Roman"/>
                <w:bCs/>
              </w:rPr>
              <w:t xml:space="preserve"> </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kern w:val="2"/>
                <w:lang w:eastAsia="ru-RU" w:bidi="hi-IN"/>
              </w:rPr>
            </w:pPr>
            <w:r w:rsidRPr="009750A8">
              <w:rPr>
                <w:rFonts w:ascii="Times New Roman" w:hAnsi="Times New Roman"/>
                <w:lang w:eastAsia="ru-RU"/>
              </w:rPr>
              <w:t xml:space="preserve">Дифференциальная диагностика </w:t>
            </w:r>
            <w:proofErr w:type="spellStart"/>
            <w:r w:rsidRPr="009750A8">
              <w:rPr>
                <w:rFonts w:ascii="Times New Roman" w:hAnsi="Times New Roman"/>
                <w:lang w:eastAsia="ru-RU"/>
              </w:rPr>
              <w:t>экзантемных</w:t>
            </w:r>
            <w:proofErr w:type="spellEnd"/>
            <w:r w:rsidRPr="009750A8">
              <w:rPr>
                <w:rFonts w:ascii="Times New Roman" w:hAnsi="Times New Roman"/>
                <w:lang w:eastAsia="ru-RU"/>
              </w:rPr>
              <w:t xml:space="preserve"> заболеваний</w:t>
            </w:r>
          </w:p>
        </w:tc>
        <w:tc>
          <w:tcPr>
            <w:tcW w:w="7184" w:type="dxa"/>
            <w:gridSpan w:val="2"/>
            <w:shd w:val="clear" w:color="auto" w:fill="auto"/>
          </w:tcPr>
          <w:p w:rsidR="00D61435" w:rsidRPr="009750A8" w:rsidRDefault="00D61435" w:rsidP="00967D21">
            <w:pPr>
              <w:jc w:val="both"/>
              <w:rPr>
                <w:rFonts w:ascii="Times New Roman" w:hAnsi="Times New Roman"/>
                <w:bCs/>
              </w:rPr>
            </w:pPr>
            <w:r w:rsidRPr="009750A8">
              <w:rPr>
                <w:rFonts w:ascii="Times New Roman" w:hAnsi="Times New Roman"/>
              </w:rPr>
              <w:t>Дифференциальная диагностика заболеваний, протекающих с синдромом экзантемы и энантемы.</w:t>
            </w:r>
          </w:p>
          <w:p w:rsidR="00D61435" w:rsidRPr="009750A8" w:rsidRDefault="00D61435" w:rsidP="00967D21">
            <w:pPr>
              <w:textAlignment w:val="baseline"/>
              <w:rPr>
                <w:rFonts w:ascii="Times New Roman" w:eastAsia="Droid Sans Fallback" w:hAnsi="Times New Roman"/>
                <w:kern w:val="2"/>
                <w:lang w:eastAsia="zh-CN" w:bidi="hi-IN"/>
              </w:rPr>
            </w:pPr>
            <w:r w:rsidRPr="009750A8">
              <w:rPr>
                <w:rFonts w:ascii="Times New Roman" w:eastAsia="Times New Roman" w:hAnsi="Times New Roman"/>
                <w:color w:val="000000"/>
              </w:rPr>
              <w:t xml:space="preserve">Герпетическая инфекция. Инфекция, вызванная </w:t>
            </w:r>
            <w:r w:rsidRPr="009750A8">
              <w:rPr>
                <w:rFonts w:ascii="Times New Roman" w:eastAsia="Times New Roman" w:hAnsi="Times New Roman"/>
                <w:color w:val="000000"/>
                <w:lang w:val="en-US"/>
              </w:rPr>
              <w:t>V</w:t>
            </w:r>
            <w:r w:rsidRPr="009750A8">
              <w:rPr>
                <w:rFonts w:ascii="Times New Roman" w:eastAsia="Times New Roman" w:hAnsi="Times New Roman"/>
                <w:color w:val="000000"/>
              </w:rPr>
              <w:t xml:space="preserve">. </w:t>
            </w:r>
            <w:r w:rsidRPr="009750A8">
              <w:rPr>
                <w:rFonts w:ascii="Times New Roman" w:eastAsia="Times New Roman" w:hAnsi="Times New Roman"/>
                <w:color w:val="000000"/>
                <w:lang w:val="en-US"/>
              </w:rPr>
              <w:t>zoster</w:t>
            </w:r>
            <w:r w:rsidRPr="009750A8">
              <w:rPr>
                <w:rFonts w:ascii="Times New Roman" w:eastAsia="Times New Roman" w:hAnsi="Times New Roman"/>
                <w:color w:val="000000"/>
              </w:rPr>
              <w:t xml:space="preserve"> (ветряная оспа, опоясывающий лишай). Эпштейн-</w:t>
            </w:r>
            <w:proofErr w:type="spellStart"/>
            <w:r w:rsidRPr="009750A8">
              <w:rPr>
                <w:rFonts w:ascii="Times New Roman" w:eastAsia="Times New Roman" w:hAnsi="Times New Roman"/>
                <w:color w:val="000000"/>
              </w:rPr>
              <w:t>Барр</w:t>
            </w:r>
            <w:proofErr w:type="spellEnd"/>
            <w:r w:rsidRPr="009750A8">
              <w:rPr>
                <w:rFonts w:ascii="Times New Roman" w:eastAsia="Times New Roman" w:hAnsi="Times New Roman"/>
                <w:color w:val="000000"/>
              </w:rPr>
              <w:t xml:space="preserve"> вирусная инфекция. Корь. Краснуха.</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kern w:val="2"/>
                <w:lang w:eastAsia="ru-RU" w:bidi="hi-IN"/>
              </w:rPr>
            </w:pPr>
            <w:r w:rsidRPr="009750A8">
              <w:rPr>
                <w:rFonts w:ascii="Times New Roman" w:hAnsi="Times New Roman"/>
                <w:color w:val="000000"/>
                <w:lang w:eastAsia="ru-RU"/>
              </w:rPr>
              <w:t>Инфекции дыхательных путей</w:t>
            </w:r>
          </w:p>
        </w:tc>
        <w:tc>
          <w:tcPr>
            <w:tcW w:w="7184" w:type="dxa"/>
            <w:gridSpan w:val="2"/>
            <w:shd w:val="clear" w:color="auto" w:fill="auto"/>
          </w:tcPr>
          <w:p w:rsidR="00D61435" w:rsidRPr="009750A8" w:rsidRDefault="00D61435" w:rsidP="00967D21">
            <w:pPr>
              <w:contextualSpacing/>
              <w:jc w:val="both"/>
              <w:rPr>
                <w:rFonts w:ascii="Times New Roman" w:hAnsi="Times New Roman"/>
                <w:color w:val="000000"/>
                <w:lang w:eastAsia="ru-RU"/>
              </w:rPr>
            </w:pPr>
            <w:r w:rsidRPr="009750A8">
              <w:rPr>
                <w:rFonts w:ascii="Times New Roman" w:hAnsi="Times New Roman"/>
                <w:color w:val="000000"/>
                <w:lang w:eastAsia="ru-RU"/>
              </w:rPr>
              <w:t>Инфекции дыхательных путей.</w:t>
            </w:r>
          </w:p>
          <w:p w:rsidR="00D61435" w:rsidRPr="009750A8" w:rsidRDefault="00D61435" w:rsidP="00967D21">
            <w:pPr>
              <w:contextualSpacing/>
              <w:jc w:val="both"/>
              <w:rPr>
                <w:rFonts w:ascii="Times New Roman" w:hAnsi="Times New Roman"/>
                <w:color w:val="000000"/>
                <w:lang w:eastAsia="ru-RU"/>
              </w:rPr>
            </w:pPr>
            <w:r w:rsidRPr="009750A8">
              <w:rPr>
                <w:rFonts w:ascii="Times New Roman" w:hAnsi="Times New Roman"/>
                <w:color w:val="000000"/>
                <w:lang w:eastAsia="ru-RU"/>
              </w:rPr>
              <w:t>Грипп и другие острые респираторные вирусные инфекции. МЕ</w:t>
            </w:r>
            <w:r w:rsidRPr="009750A8">
              <w:rPr>
                <w:rFonts w:ascii="Times New Roman" w:hAnsi="Times New Roman"/>
                <w:color w:val="000000"/>
                <w:lang w:val="en-US" w:eastAsia="ru-RU"/>
              </w:rPr>
              <w:t>RS</w:t>
            </w:r>
            <w:r w:rsidRPr="009750A8">
              <w:rPr>
                <w:rFonts w:ascii="Times New Roman" w:hAnsi="Times New Roman"/>
                <w:color w:val="000000"/>
                <w:lang w:eastAsia="ru-RU"/>
              </w:rPr>
              <w:t>. ТОРС.</w:t>
            </w:r>
          </w:p>
          <w:p w:rsidR="00D61435" w:rsidRPr="009750A8" w:rsidRDefault="00D61435" w:rsidP="00967D21">
            <w:pPr>
              <w:textAlignment w:val="baseline"/>
              <w:rPr>
                <w:rFonts w:ascii="Times New Roman" w:eastAsia="Droid Sans Fallback" w:hAnsi="Times New Roman"/>
                <w:kern w:val="2"/>
                <w:lang w:eastAsia="zh-CN" w:bidi="hi-IN"/>
              </w:rPr>
            </w:pPr>
            <w:r w:rsidRPr="009750A8">
              <w:rPr>
                <w:rFonts w:ascii="Times New Roman" w:hAnsi="Times New Roman"/>
                <w:color w:val="000000"/>
              </w:rPr>
              <w:t>Менингококковая инфекция.</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9504" w:type="dxa"/>
            <w:gridSpan w:val="3"/>
            <w:shd w:val="clear" w:color="auto" w:fill="auto"/>
          </w:tcPr>
          <w:p w:rsidR="00D61435" w:rsidRPr="009750A8" w:rsidRDefault="00D61435" w:rsidP="00967D21">
            <w:pPr>
              <w:contextualSpacing/>
              <w:jc w:val="center"/>
              <w:rPr>
                <w:rFonts w:ascii="Times New Roman" w:hAnsi="Times New Roman"/>
                <w:b/>
                <w:color w:val="000000"/>
                <w:lang w:eastAsia="ru-RU"/>
              </w:rPr>
            </w:pPr>
            <w:r w:rsidRPr="009750A8">
              <w:rPr>
                <w:rFonts w:ascii="Times New Roman" w:hAnsi="Times New Roman"/>
                <w:b/>
                <w:color w:val="000000"/>
                <w:lang w:eastAsia="ru-RU"/>
              </w:rPr>
              <w:t>Терапия</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color w:val="000000"/>
                <w:lang w:eastAsia="ru-RU"/>
              </w:rPr>
            </w:pPr>
            <w:r w:rsidRPr="009750A8">
              <w:rPr>
                <w:rFonts w:ascii="Times New Roman" w:hAnsi="Times New Roman"/>
                <w:lang w:eastAsia="ru-RU"/>
              </w:rPr>
              <w:t>Болезни органов пищеварения</w:t>
            </w:r>
          </w:p>
        </w:tc>
        <w:tc>
          <w:tcPr>
            <w:tcW w:w="7184" w:type="dxa"/>
            <w:gridSpan w:val="2"/>
            <w:shd w:val="clear" w:color="auto" w:fill="auto"/>
          </w:tcPr>
          <w:p w:rsidR="00D61435" w:rsidRPr="009750A8" w:rsidRDefault="00D61435" w:rsidP="00967D21">
            <w:pPr>
              <w:rPr>
                <w:rFonts w:ascii="Times New Roman" w:hAnsi="Times New Roman"/>
              </w:rPr>
            </w:pPr>
            <w:r w:rsidRPr="009750A8">
              <w:rPr>
                <w:rFonts w:ascii="Times New Roman" w:hAnsi="Times New Roman"/>
              </w:rPr>
              <w:t>Дифференциальная диагностика заболеваний органов пищеварения: НЯК, ВК, язвенная болезнь 12 -перстной кишки и желудка, ГЭРБ</w:t>
            </w:r>
          </w:p>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 xml:space="preserve">Краткое содержание: определение цели лекции, особенности обследования, диагностические критерии, тактика ведения, рекомендации по тактики ведения, тактика и методы лечения, </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color w:val="000000"/>
                <w:lang w:eastAsia="ru-RU"/>
              </w:rPr>
            </w:pPr>
            <w:r w:rsidRPr="009750A8">
              <w:rPr>
                <w:rFonts w:ascii="Times New Roman" w:hAnsi="Times New Roman"/>
                <w:lang w:eastAsia="ru-RU"/>
              </w:rPr>
              <w:t>Болезни крови</w:t>
            </w:r>
          </w:p>
        </w:tc>
        <w:tc>
          <w:tcPr>
            <w:tcW w:w="7184" w:type="dxa"/>
            <w:gridSpan w:val="2"/>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 xml:space="preserve">Дифференциальная диагностика заболеваний крови, анемии, </w:t>
            </w:r>
            <w:proofErr w:type="spellStart"/>
            <w:r w:rsidRPr="009750A8">
              <w:rPr>
                <w:rFonts w:ascii="Times New Roman" w:hAnsi="Times New Roman"/>
                <w:lang w:eastAsia="ru-RU"/>
              </w:rPr>
              <w:t>гемабластозы</w:t>
            </w:r>
            <w:proofErr w:type="spellEnd"/>
          </w:p>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lastRenderedPageBreak/>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color w:val="000000"/>
                <w:lang w:eastAsia="ru-RU"/>
              </w:rPr>
            </w:pPr>
            <w:r w:rsidRPr="009750A8">
              <w:rPr>
                <w:rFonts w:ascii="Times New Roman" w:hAnsi="Times New Roman"/>
                <w:lang w:eastAsia="ru-RU"/>
              </w:rPr>
              <w:lastRenderedPageBreak/>
              <w:t>Болезни почек</w:t>
            </w:r>
          </w:p>
        </w:tc>
        <w:tc>
          <w:tcPr>
            <w:tcW w:w="7184" w:type="dxa"/>
            <w:gridSpan w:val="2"/>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Мочевой синдром, диагностический поиск при заболеваниях почек</w:t>
            </w:r>
          </w:p>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color w:val="000000"/>
                <w:lang w:eastAsia="ru-RU"/>
              </w:rPr>
            </w:pPr>
            <w:r w:rsidRPr="009750A8">
              <w:rPr>
                <w:rFonts w:ascii="Times New Roman" w:hAnsi="Times New Roman"/>
                <w:lang w:eastAsia="ru-RU"/>
              </w:rPr>
              <w:t>Болезни органов дыхания</w:t>
            </w:r>
          </w:p>
        </w:tc>
        <w:tc>
          <w:tcPr>
            <w:tcW w:w="7184" w:type="dxa"/>
            <w:gridSpan w:val="2"/>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Дифференциальная диагностика ХОБЛ. Очаговые заболевания</w:t>
            </w:r>
          </w:p>
          <w:p w:rsidR="00D61435" w:rsidRPr="009750A8" w:rsidRDefault="00D61435" w:rsidP="00967D21">
            <w:pPr>
              <w:contextualSpacing/>
              <w:jc w:val="both"/>
              <w:rPr>
                <w:rFonts w:ascii="Times New Roman" w:hAnsi="Times New Roman"/>
                <w:b/>
                <w:color w:val="000000"/>
                <w:lang w:eastAsia="ru-RU"/>
              </w:rPr>
            </w:pPr>
            <w:r w:rsidRPr="009750A8">
              <w:rPr>
                <w:rFonts w:ascii="Times New Roman" w:hAnsi="Times New Roman"/>
                <w:lang w:eastAsia="ru-RU"/>
              </w:rPr>
              <w:t>Краткое содержание: цель лекции, клинические проявления, оценка клинической ситуации: тяжести и степени неотложного состояния, дополнительные методы исследования, принципы терапии</w:t>
            </w:r>
          </w:p>
        </w:tc>
      </w:tr>
      <w:tr w:rsidR="00D61435" w:rsidRPr="009750A8" w:rsidTr="00421ABE">
        <w:tblPrEx>
          <w:tblCellMar>
            <w:left w:w="108" w:type="dxa"/>
          </w:tblCellMar>
          <w:tblLook w:val="04A0" w:firstRow="1" w:lastRow="0" w:firstColumn="1" w:lastColumn="0" w:noHBand="0" w:noVBand="1"/>
        </w:tblPrEx>
        <w:trPr>
          <w:gridBefore w:val="1"/>
          <w:wBefore w:w="10" w:type="dxa"/>
        </w:trPr>
        <w:tc>
          <w:tcPr>
            <w:tcW w:w="2320" w:type="dxa"/>
            <w:shd w:val="clear" w:color="auto" w:fill="auto"/>
          </w:tcPr>
          <w:p w:rsidR="00D61435" w:rsidRPr="009750A8" w:rsidRDefault="00D61435" w:rsidP="00967D21">
            <w:pPr>
              <w:contextualSpacing/>
              <w:rPr>
                <w:rFonts w:ascii="Times New Roman" w:hAnsi="Times New Roman"/>
                <w:color w:val="000000"/>
                <w:lang w:eastAsia="ru-RU"/>
              </w:rPr>
            </w:pPr>
            <w:r w:rsidRPr="009750A8">
              <w:rPr>
                <w:rFonts w:ascii="Times New Roman" w:hAnsi="Times New Roman"/>
                <w:lang w:eastAsia="ru-RU"/>
              </w:rPr>
              <w:t>Болезни органов кровообращения</w:t>
            </w:r>
          </w:p>
        </w:tc>
        <w:tc>
          <w:tcPr>
            <w:tcW w:w="7184" w:type="dxa"/>
            <w:gridSpan w:val="2"/>
            <w:shd w:val="clear" w:color="auto" w:fill="auto"/>
          </w:tcPr>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Артериальные гипертензии. Современные клинические рекомендацию Дифференциальная диагностика</w:t>
            </w:r>
          </w:p>
          <w:p w:rsidR="00D61435" w:rsidRPr="009750A8" w:rsidRDefault="00D61435" w:rsidP="00967D21">
            <w:pPr>
              <w:contextualSpacing/>
              <w:rPr>
                <w:rFonts w:ascii="Times New Roman" w:hAnsi="Times New Roman"/>
                <w:lang w:eastAsia="ru-RU"/>
              </w:rPr>
            </w:pPr>
            <w:r w:rsidRPr="009750A8">
              <w:rPr>
                <w:rFonts w:ascii="Times New Roman" w:hAnsi="Times New Roman"/>
                <w:lang w:eastAsia="ru-RU"/>
              </w:rPr>
              <w:t>Краткое содержание: определение цели, виды гипертензий, симптоматические гипертензии, особенности течения, диагностические критерии</w:t>
            </w:r>
          </w:p>
        </w:tc>
      </w:tr>
    </w:tbl>
    <w:p w:rsidR="00421ABE" w:rsidRPr="00DC7436" w:rsidRDefault="00421ABE" w:rsidP="00421ABE">
      <w:pPr>
        <w:pStyle w:val="12"/>
        <w:widowControl/>
        <w:spacing w:before="0" w:after="0"/>
        <w:ind w:left="20"/>
        <w:jc w:val="left"/>
        <w:rPr>
          <w:rFonts w:ascii="Times New Roman" w:hAnsi="Times New Roman" w:cs="Times New Roman"/>
          <w:sz w:val="22"/>
          <w:szCs w:val="22"/>
        </w:rPr>
      </w:pPr>
      <w:r w:rsidRPr="00DC7436">
        <w:rPr>
          <w:rFonts w:ascii="Times New Roman" w:hAnsi="Times New Roman" w:cs="Times New Roman"/>
          <w:sz w:val="22"/>
          <w:szCs w:val="22"/>
        </w:rPr>
        <w:t>Порядок проведения государственной итоговой аттестации</w:t>
      </w:r>
    </w:p>
    <w:p w:rsidR="00421ABE" w:rsidRPr="00DC7436" w:rsidRDefault="00421ABE" w:rsidP="00421ABE">
      <w:pPr>
        <w:pStyle w:val="a"/>
        <w:numPr>
          <w:ilvl w:val="0"/>
          <w:numId w:val="0"/>
        </w:numPr>
        <w:ind w:left="720"/>
        <w:contextualSpacing w:val="0"/>
        <w:rPr>
          <w:sz w:val="22"/>
          <w:szCs w:val="22"/>
        </w:rPr>
      </w:pPr>
      <w:r w:rsidRPr="00DC7436">
        <w:rPr>
          <w:sz w:val="22"/>
          <w:szCs w:val="22"/>
        </w:rPr>
        <w:t>Государственный экзамен проводится устно в форме собеседования по экзаменационным билетам, каждый из которых содержит 3 контрольных вопроса и одну ситуационную задачу.</w:t>
      </w:r>
    </w:p>
    <w:p w:rsidR="004A25E9" w:rsidRDefault="004A25E9" w:rsidP="00257A8E">
      <w:pPr>
        <w:spacing w:after="0" w:line="240" w:lineRule="auto"/>
        <w:ind w:firstLine="709"/>
        <w:jc w:val="both"/>
        <w:rPr>
          <w:rFonts w:ascii="Times New Roman" w:hAnsi="Times New Roman"/>
        </w:rPr>
      </w:pPr>
    </w:p>
    <w:p w:rsidR="000A7630" w:rsidRPr="00C5641E" w:rsidRDefault="000A7630" w:rsidP="000A7630">
      <w:pPr>
        <w:keepNext/>
        <w:keepLines/>
        <w:spacing w:before="480" w:after="0"/>
        <w:jc w:val="center"/>
        <w:outlineLvl w:val="0"/>
        <w:rPr>
          <w:rFonts w:ascii="Times New Roman" w:eastAsia="Times New Roman" w:hAnsi="Times New Roman"/>
          <w:b/>
          <w:bCs/>
          <w:lang w:eastAsia="ru-RU"/>
        </w:rPr>
      </w:pPr>
      <w:r w:rsidRPr="00C5641E">
        <w:rPr>
          <w:rFonts w:ascii="Times New Roman" w:eastAsia="Times New Roman" w:hAnsi="Times New Roman"/>
          <w:b/>
          <w:bCs/>
          <w:lang w:eastAsia="ru-RU"/>
        </w:rPr>
        <w:t>Офтальмология (актуальные вопросы)</w:t>
      </w:r>
    </w:p>
    <w:p w:rsidR="000A7630" w:rsidRPr="00C5641E" w:rsidRDefault="000A7630" w:rsidP="000A7630">
      <w:pPr>
        <w:spacing w:after="0" w:line="240" w:lineRule="auto"/>
        <w:rPr>
          <w:rFonts w:ascii="Times New Roman" w:hAnsi="Times New Roman"/>
          <w:b/>
          <w:color w:val="000000"/>
          <w:lang w:eastAsia="ru-RU"/>
        </w:rPr>
      </w:pPr>
      <w:r w:rsidRPr="00C5641E">
        <w:rPr>
          <w:rFonts w:ascii="Times New Roman" w:hAnsi="Times New Roman"/>
          <w:b/>
          <w:color w:val="000000"/>
          <w:lang w:eastAsia="ru-RU"/>
        </w:rPr>
        <w:t>Цель освоения дисциплины:</w:t>
      </w:r>
    </w:p>
    <w:p w:rsidR="007008B8" w:rsidRPr="00C5641E" w:rsidRDefault="007008B8" w:rsidP="000A7630">
      <w:pPr>
        <w:spacing w:after="0" w:line="240" w:lineRule="auto"/>
        <w:rPr>
          <w:rFonts w:ascii="Times New Roman" w:hAnsi="Times New Roman"/>
        </w:rPr>
      </w:pPr>
      <w:proofErr w:type="gramStart"/>
      <w:r w:rsidRPr="00C5641E">
        <w:rPr>
          <w:rFonts w:ascii="Times New Roman" w:hAnsi="Times New Roman"/>
        </w:rPr>
        <w:t>приобретение</w:t>
      </w:r>
      <w:proofErr w:type="gramEnd"/>
      <w:r w:rsidRPr="00C5641E">
        <w:rPr>
          <w:rFonts w:ascii="Times New Roman" w:hAnsi="Times New Roman"/>
        </w:rPr>
        <w:t xml:space="preserve"> теоретических знаний, развитие практических умений и навыков, формирование профессиональных компетенций врача-офтальмолога, совершенствование и приобретение знаний и навыков по актуальным вопросам этиологии, патогенеза, методам диагностики, лечения и профилактики заболеваний органа зрения</w:t>
      </w:r>
    </w:p>
    <w:p w:rsidR="000A7630" w:rsidRPr="00C5641E" w:rsidRDefault="000A7630" w:rsidP="000A7630">
      <w:pPr>
        <w:spacing w:after="0" w:line="240" w:lineRule="auto"/>
        <w:rPr>
          <w:rFonts w:ascii="Times New Roman" w:hAnsi="Times New Roman"/>
          <w:b/>
          <w:color w:val="000000"/>
          <w:lang w:eastAsia="ru-RU"/>
        </w:rPr>
      </w:pPr>
      <w:r w:rsidRPr="00C5641E">
        <w:rPr>
          <w:rFonts w:ascii="Times New Roman" w:hAnsi="Times New Roman"/>
          <w:b/>
          <w:color w:val="000000"/>
          <w:lang w:eastAsia="ru-RU"/>
        </w:rPr>
        <w:t>Место дисциплины в структуре образовательной программы:</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Дисциплина относится к вариативной части учебного плана.</w:t>
      </w:r>
    </w:p>
    <w:p w:rsidR="000A7630" w:rsidRPr="00C5641E" w:rsidRDefault="000A7630" w:rsidP="000A7630">
      <w:pPr>
        <w:spacing w:after="0" w:line="240" w:lineRule="auto"/>
        <w:rPr>
          <w:rFonts w:ascii="Times New Roman" w:hAnsi="Times New Roman"/>
          <w:color w:val="000000"/>
          <w:lang w:eastAsia="ru-RU"/>
        </w:rPr>
      </w:pPr>
      <w:r w:rsidRPr="00C5641E">
        <w:rPr>
          <w:rFonts w:ascii="Times New Roman" w:hAnsi="Times New Roman"/>
          <w:b/>
          <w:color w:val="000000"/>
          <w:lang w:eastAsia="ru-RU"/>
        </w:rPr>
        <w:t xml:space="preserve">Компетенции обучающегося, </w:t>
      </w:r>
      <w:r w:rsidRPr="00C5641E">
        <w:rPr>
          <w:rFonts w:ascii="Times New Roman" w:hAnsi="Times New Roman"/>
          <w:color w:val="000000"/>
          <w:lang w:eastAsia="ru-RU"/>
        </w:rPr>
        <w:t>формируемые в результате освоения дисциплины:</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ПК-5</w:t>
      </w:r>
      <w:r w:rsidRPr="00C5641E">
        <w:rPr>
          <w:rFonts w:ascii="Times New Roman" w:hAnsi="Times New Roman"/>
          <w:color w:val="000000"/>
          <w:lang w:eastAsia="ru-RU"/>
        </w:rPr>
        <w:tab/>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ПК- 6</w:t>
      </w:r>
      <w:r w:rsidRPr="00C5641E">
        <w:rPr>
          <w:rFonts w:ascii="Times New Roman" w:hAnsi="Times New Roman"/>
          <w:color w:val="000000"/>
          <w:lang w:eastAsia="ru-RU"/>
        </w:rPr>
        <w:tab/>
        <w:t>готовность к ведению и лечению пациентов, нуждающихся в оказании   офтальмологической медицинской помощи</w:t>
      </w:r>
    </w:p>
    <w:p w:rsidR="000A7630" w:rsidRPr="00C5641E" w:rsidRDefault="000A7630" w:rsidP="000A7630">
      <w:pPr>
        <w:spacing w:after="0" w:line="240" w:lineRule="auto"/>
        <w:rPr>
          <w:rFonts w:ascii="Times New Roman" w:hAnsi="Times New Roman"/>
          <w:b/>
          <w:color w:val="000000"/>
          <w:lang w:eastAsia="ru-RU"/>
        </w:rPr>
      </w:pPr>
      <w:r w:rsidRPr="00C5641E">
        <w:rPr>
          <w:rFonts w:ascii="Times New Roman" w:hAnsi="Times New Roman"/>
          <w:b/>
          <w:color w:val="000000"/>
          <w:lang w:eastAsia="ru-RU"/>
        </w:rPr>
        <w:t>Содержание дисциплины:</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 xml:space="preserve">Глаукома, современные методы диагностики, лечения, профилактики. Современные концепции </w:t>
      </w:r>
      <w:proofErr w:type="spellStart"/>
      <w:r w:rsidRPr="00C5641E">
        <w:rPr>
          <w:rFonts w:ascii="Times New Roman" w:hAnsi="Times New Roman"/>
          <w:color w:val="000000"/>
          <w:lang w:eastAsia="ru-RU"/>
        </w:rPr>
        <w:t>этиопатогенеза</w:t>
      </w:r>
      <w:proofErr w:type="spellEnd"/>
      <w:r w:rsidRPr="00C5641E">
        <w:rPr>
          <w:rFonts w:ascii="Times New Roman" w:hAnsi="Times New Roman"/>
          <w:color w:val="000000"/>
          <w:lang w:eastAsia="ru-RU"/>
        </w:rPr>
        <w:t xml:space="preserve"> глаукомы. Классификация глаукомы.  Современные методы диагностики глаукомы. Исследование уровня ВГД и гидродинамики глаза. </w:t>
      </w:r>
      <w:proofErr w:type="spellStart"/>
      <w:r w:rsidRPr="00C5641E">
        <w:rPr>
          <w:rFonts w:ascii="Times New Roman" w:hAnsi="Times New Roman"/>
          <w:color w:val="000000"/>
          <w:lang w:eastAsia="ru-RU"/>
        </w:rPr>
        <w:t>Гониоскопия</w:t>
      </w:r>
      <w:proofErr w:type="spellEnd"/>
      <w:r w:rsidRPr="00C5641E">
        <w:rPr>
          <w:rFonts w:ascii="Times New Roman" w:hAnsi="Times New Roman"/>
          <w:color w:val="000000"/>
          <w:lang w:eastAsia="ru-RU"/>
        </w:rPr>
        <w:t xml:space="preserve">. Ультразвуковая </w:t>
      </w:r>
      <w:proofErr w:type="spellStart"/>
      <w:r w:rsidRPr="00C5641E">
        <w:rPr>
          <w:rFonts w:ascii="Times New Roman" w:hAnsi="Times New Roman"/>
          <w:color w:val="000000"/>
          <w:lang w:eastAsia="ru-RU"/>
        </w:rPr>
        <w:t>биомикроскопия</w:t>
      </w:r>
      <w:proofErr w:type="spellEnd"/>
      <w:r w:rsidRPr="00C5641E">
        <w:rPr>
          <w:rFonts w:ascii="Times New Roman" w:hAnsi="Times New Roman"/>
          <w:color w:val="000000"/>
          <w:lang w:eastAsia="ru-RU"/>
        </w:rPr>
        <w:t>. Качественная оценка морфометрической структуры ДЗН (конфокальная лазерная сканирующая офтальмоскопия (</w:t>
      </w:r>
      <w:proofErr w:type="spellStart"/>
      <w:r w:rsidRPr="00C5641E">
        <w:rPr>
          <w:rFonts w:ascii="Times New Roman" w:hAnsi="Times New Roman"/>
          <w:color w:val="000000"/>
          <w:lang w:eastAsia="ru-RU"/>
        </w:rPr>
        <w:t>гейдельбергская</w:t>
      </w:r>
      <w:proofErr w:type="spellEnd"/>
      <w:r w:rsidRPr="00C5641E">
        <w:rPr>
          <w:rFonts w:ascii="Times New Roman" w:hAnsi="Times New Roman"/>
          <w:color w:val="000000"/>
          <w:lang w:eastAsia="ru-RU"/>
        </w:rPr>
        <w:t xml:space="preserve"> </w:t>
      </w:r>
      <w:proofErr w:type="spellStart"/>
      <w:r w:rsidRPr="00C5641E">
        <w:rPr>
          <w:rFonts w:ascii="Times New Roman" w:hAnsi="Times New Roman"/>
          <w:color w:val="000000"/>
          <w:lang w:eastAsia="ru-RU"/>
        </w:rPr>
        <w:t>ретинотомография</w:t>
      </w:r>
      <w:proofErr w:type="spellEnd"/>
      <w:r w:rsidRPr="00C5641E">
        <w:rPr>
          <w:rFonts w:ascii="Times New Roman" w:hAnsi="Times New Roman"/>
          <w:color w:val="000000"/>
          <w:lang w:eastAsia="ru-RU"/>
        </w:rPr>
        <w:t xml:space="preserve">, HRT), лазерная </w:t>
      </w:r>
      <w:proofErr w:type="spellStart"/>
      <w:r w:rsidRPr="00C5641E">
        <w:rPr>
          <w:rFonts w:ascii="Times New Roman" w:hAnsi="Times New Roman"/>
          <w:color w:val="000000"/>
          <w:lang w:eastAsia="ru-RU"/>
        </w:rPr>
        <w:t>поляриметрия</w:t>
      </w:r>
      <w:proofErr w:type="spellEnd"/>
      <w:r w:rsidRPr="00C5641E">
        <w:rPr>
          <w:rFonts w:ascii="Times New Roman" w:hAnsi="Times New Roman"/>
          <w:color w:val="000000"/>
          <w:lang w:eastAsia="ru-RU"/>
        </w:rPr>
        <w:t xml:space="preserve"> с функцией роговичной компенсации (</w:t>
      </w:r>
      <w:proofErr w:type="spellStart"/>
      <w:r w:rsidRPr="00C5641E">
        <w:rPr>
          <w:rFonts w:ascii="Times New Roman" w:hAnsi="Times New Roman"/>
          <w:color w:val="000000"/>
          <w:lang w:eastAsia="ru-RU"/>
        </w:rPr>
        <w:t>GDx</w:t>
      </w:r>
      <w:proofErr w:type="spellEnd"/>
      <w:r w:rsidRPr="00C5641E">
        <w:rPr>
          <w:rFonts w:ascii="Times New Roman" w:hAnsi="Times New Roman"/>
          <w:color w:val="000000"/>
          <w:lang w:eastAsia="ru-RU"/>
        </w:rPr>
        <w:t xml:space="preserve"> VCC) и оптическая когерентная томография (ОСТ)). Исследование поля зрения. Кинетическая периметрия. Статическая автоматическая периметрия. Первичная </w:t>
      </w:r>
      <w:proofErr w:type="spellStart"/>
      <w:r w:rsidRPr="00C5641E">
        <w:rPr>
          <w:rFonts w:ascii="Times New Roman" w:hAnsi="Times New Roman"/>
          <w:color w:val="000000"/>
          <w:lang w:eastAsia="ru-RU"/>
        </w:rPr>
        <w:t>открытоугольная</w:t>
      </w:r>
      <w:proofErr w:type="spellEnd"/>
      <w:r w:rsidRPr="00C5641E">
        <w:rPr>
          <w:rFonts w:ascii="Times New Roman" w:hAnsi="Times New Roman"/>
          <w:color w:val="000000"/>
          <w:lang w:eastAsia="ru-RU"/>
        </w:rPr>
        <w:t xml:space="preserve"> глаукома (ПОУГ). Подозрение на первичную </w:t>
      </w:r>
      <w:proofErr w:type="spellStart"/>
      <w:r w:rsidRPr="00C5641E">
        <w:rPr>
          <w:rFonts w:ascii="Times New Roman" w:hAnsi="Times New Roman"/>
          <w:color w:val="000000"/>
          <w:lang w:eastAsia="ru-RU"/>
        </w:rPr>
        <w:t>открытоугольную</w:t>
      </w:r>
      <w:proofErr w:type="spellEnd"/>
      <w:r w:rsidRPr="00C5641E">
        <w:rPr>
          <w:rFonts w:ascii="Times New Roman" w:hAnsi="Times New Roman"/>
          <w:color w:val="000000"/>
          <w:lang w:eastAsia="ru-RU"/>
        </w:rPr>
        <w:t xml:space="preserve"> глаукому. Гипертензия глаза (</w:t>
      </w:r>
      <w:proofErr w:type="spellStart"/>
      <w:r w:rsidRPr="00C5641E">
        <w:rPr>
          <w:rFonts w:ascii="Times New Roman" w:hAnsi="Times New Roman"/>
          <w:color w:val="000000"/>
          <w:lang w:eastAsia="ru-RU"/>
        </w:rPr>
        <w:t>офтальмогипертензия</w:t>
      </w:r>
      <w:proofErr w:type="spellEnd"/>
      <w:r w:rsidRPr="00C5641E">
        <w:rPr>
          <w:rFonts w:ascii="Times New Roman" w:hAnsi="Times New Roman"/>
          <w:color w:val="000000"/>
          <w:lang w:eastAsia="ru-RU"/>
        </w:rPr>
        <w:t xml:space="preserve">, ОГ). Особенности течения, тактика введения пациентов. Глаукома нормального давления (ГНД). </w:t>
      </w:r>
      <w:proofErr w:type="spellStart"/>
      <w:r w:rsidRPr="00C5641E">
        <w:rPr>
          <w:rFonts w:ascii="Times New Roman" w:hAnsi="Times New Roman"/>
          <w:color w:val="000000"/>
          <w:lang w:eastAsia="ru-RU"/>
        </w:rPr>
        <w:t>Псевдоэксфолиативная</w:t>
      </w:r>
      <w:proofErr w:type="spellEnd"/>
      <w:r w:rsidRPr="00C5641E">
        <w:rPr>
          <w:rFonts w:ascii="Times New Roman" w:hAnsi="Times New Roman"/>
          <w:color w:val="000000"/>
          <w:lang w:eastAsia="ru-RU"/>
        </w:rPr>
        <w:t xml:space="preserve"> глаукома (ПЭГ). Пигментная глаукома (ПГ). Первичная </w:t>
      </w:r>
      <w:proofErr w:type="spellStart"/>
      <w:r w:rsidRPr="00C5641E">
        <w:rPr>
          <w:rFonts w:ascii="Times New Roman" w:hAnsi="Times New Roman"/>
          <w:color w:val="000000"/>
          <w:lang w:eastAsia="ru-RU"/>
        </w:rPr>
        <w:t>закрытоугольная</w:t>
      </w:r>
      <w:proofErr w:type="spellEnd"/>
      <w:r w:rsidRPr="00C5641E">
        <w:rPr>
          <w:rFonts w:ascii="Times New Roman" w:hAnsi="Times New Roman"/>
          <w:color w:val="000000"/>
          <w:lang w:eastAsia="ru-RU"/>
        </w:rPr>
        <w:t xml:space="preserve"> глаукома (ПЗУГ). Острый приступ </w:t>
      </w:r>
      <w:proofErr w:type="spellStart"/>
      <w:r w:rsidRPr="00C5641E">
        <w:rPr>
          <w:rFonts w:ascii="Times New Roman" w:hAnsi="Times New Roman"/>
          <w:color w:val="000000"/>
          <w:lang w:eastAsia="ru-RU"/>
        </w:rPr>
        <w:t>закрытоугольной</w:t>
      </w:r>
      <w:proofErr w:type="spellEnd"/>
      <w:r w:rsidRPr="00C5641E">
        <w:rPr>
          <w:rFonts w:ascii="Times New Roman" w:hAnsi="Times New Roman"/>
          <w:color w:val="000000"/>
          <w:lang w:eastAsia="ru-RU"/>
        </w:rPr>
        <w:t xml:space="preserve"> глаукомы. Вторичная глаукома. Медикаментозное лечение глаукомы. Требования к оптимальному препарату для лечения глаукомы. Рекомендованные группы лекарственных средств. </w:t>
      </w:r>
      <w:proofErr w:type="spellStart"/>
      <w:r w:rsidRPr="00C5641E">
        <w:rPr>
          <w:rFonts w:ascii="Times New Roman" w:hAnsi="Times New Roman"/>
          <w:color w:val="000000"/>
          <w:lang w:eastAsia="ru-RU"/>
        </w:rPr>
        <w:t>Нейропротекторная</w:t>
      </w:r>
      <w:proofErr w:type="spellEnd"/>
      <w:r w:rsidRPr="00C5641E">
        <w:rPr>
          <w:rFonts w:ascii="Times New Roman" w:hAnsi="Times New Roman"/>
          <w:color w:val="000000"/>
          <w:lang w:eastAsia="ru-RU"/>
        </w:rPr>
        <w:t xml:space="preserve"> терапия </w:t>
      </w:r>
      <w:proofErr w:type="spellStart"/>
      <w:r w:rsidRPr="00C5641E">
        <w:rPr>
          <w:rFonts w:ascii="Times New Roman" w:hAnsi="Times New Roman"/>
          <w:color w:val="000000"/>
          <w:lang w:eastAsia="ru-RU"/>
        </w:rPr>
        <w:t>глаукоматозной</w:t>
      </w:r>
      <w:proofErr w:type="spellEnd"/>
      <w:r w:rsidRPr="00C5641E">
        <w:rPr>
          <w:rFonts w:ascii="Times New Roman" w:hAnsi="Times New Roman"/>
          <w:color w:val="000000"/>
          <w:lang w:eastAsia="ru-RU"/>
        </w:rPr>
        <w:t xml:space="preserve"> оптической </w:t>
      </w:r>
      <w:proofErr w:type="spellStart"/>
      <w:r w:rsidRPr="00C5641E">
        <w:rPr>
          <w:rFonts w:ascii="Times New Roman" w:hAnsi="Times New Roman"/>
          <w:color w:val="000000"/>
          <w:lang w:eastAsia="ru-RU"/>
        </w:rPr>
        <w:t>нейропатии</w:t>
      </w:r>
      <w:proofErr w:type="spellEnd"/>
      <w:r w:rsidRPr="00C5641E">
        <w:rPr>
          <w:rFonts w:ascii="Times New Roman" w:hAnsi="Times New Roman"/>
          <w:color w:val="000000"/>
          <w:lang w:eastAsia="ru-RU"/>
        </w:rPr>
        <w:t xml:space="preserve">. Лазерное лечение глаукомы. Хирургическое лечение глаукомы. Общие принципы </w:t>
      </w:r>
      <w:proofErr w:type="spellStart"/>
      <w:r w:rsidRPr="00C5641E">
        <w:rPr>
          <w:rFonts w:ascii="Times New Roman" w:hAnsi="Times New Roman"/>
          <w:color w:val="000000"/>
          <w:lang w:eastAsia="ru-RU"/>
        </w:rPr>
        <w:t>антиглаукомных</w:t>
      </w:r>
      <w:proofErr w:type="spellEnd"/>
      <w:r w:rsidRPr="00C5641E">
        <w:rPr>
          <w:rFonts w:ascii="Times New Roman" w:hAnsi="Times New Roman"/>
          <w:color w:val="000000"/>
          <w:lang w:eastAsia="ru-RU"/>
        </w:rPr>
        <w:t xml:space="preserve"> операций (АГО). Факторы, оказывающие влияние на выбор типа оперативного пособия. Основные показания и сроки проведения хирургического лечения (группы пациентов, основные показания хирургического </w:t>
      </w:r>
      <w:r w:rsidRPr="00C5641E">
        <w:rPr>
          <w:rFonts w:ascii="Times New Roman" w:hAnsi="Times New Roman"/>
          <w:color w:val="000000"/>
          <w:lang w:eastAsia="ru-RU"/>
        </w:rPr>
        <w:lastRenderedPageBreak/>
        <w:t xml:space="preserve">лечения, сроки назначения хирургического лечения). Основные принципы предоперационной подготовки. Основные типы </w:t>
      </w:r>
      <w:proofErr w:type="spellStart"/>
      <w:r w:rsidRPr="00C5641E">
        <w:rPr>
          <w:rFonts w:ascii="Times New Roman" w:hAnsi="Times New Roman"/>
          <w:color w:val="000000"/>
          <w:lang w:eastAsia="ru-RU"/>
        </w:rPr>
        <w:t>антиглаукоматозных</w:t>
      </w:r>
      <w:proofErr w:type="spellEnd"/>
      <w:r w:rsidRPr="00C5641E">
        <w:rPr>
          <w:rFonts w:ascii="Times New Roman" w:hAnsi="Times New Roman"/>
          <w:color w:val="000000"/>
          <w:lang w:eastAsia="ru-RU"/>
        </w:rPr>
        <w:t xml:space="preserve"> операций. Современный подходы в хирургическом лечении глаукомы в сочетании с катарактой</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Витреоретинальная патология.</w:t>
      </w:r>
      <w:r w:rsidRPr="00C5641E">
        <w:rPr>
          <w:rFonts w:ascii="Times New Roman" w:hAnsi="Times New Roman"/>
          <w:color w:val="000000"/>
          <w:lang w:eastAsia="ru-RU"/>
        </w:rPr>
        <w:tab/>
        <w:t xml:space="preserve">Отслойка сетчатки. Классификация. Диагностика. Методы хирургического лечения. </w:t>
      </w:r>
      <w:proofErr w:type="spellStart"/>
      <w:r w:rsidRPr="00C5641E">
        <w:rPr>
          <w:rFonts w:ascii="Times New Roman" w:hAnsi="Times New Roman"/>
          <w:color w:val="000000"/>
          <w:lang w:eastAsia="ru-RU"/>
        </w:rPr>
        <w:t>Экстрасклеральное</w:t>
      </w:r>
      <w:proofErr w:type="spellEnd"/>
      <w:r w:rsidRPr="00C5641E">
        <w:rPr>
          <w:rFonts w:ascii="Times New Roman" w:hAnsi="Times New Roman"/>
          <w:color w:val="000000"/>
          <w:lang w:eastAsia="ru-RU"/>
        </w:rPr>
        <w:t xml:space="preserve"> пломбирование. </w:t>
      </w:r>
      <w:proofErr w:type="spellStart"/>
      <w:r w:rsidRPr="00C5641E">
        <w:rPr>
          <w:rFonts w:ascii="Times New Roman" w:hAnsi="Times New Roman"/>
          <w:color w:val="000000"/>
          <w:lang w:eastAsia="ru-RU"/>
        </w:rPr>
        <w:t>Пневморетинопексия</w:t>
      </w:r>
      <w:proofErr w:type="spellEnd"/>
      <w:r w:rsidRPr="00C5641E">
        <w:rPr>
          <w:rFonts w:ascii="Times New Roman" w:hAnsi="Times New Roman"/>
          <w:color w:val="000000"/>
          <w:lang w:eastAsia="ru-RU"/>
        </w:rPr>
        <w:t xml:space="preserve">. Основные принципы </w:t>
      </w:r>
      <w:proofErr w:type="spellStart"/>
      <w:r w:rsidRPr="00C5641E">
        <w:rPr>
          <w:rFonts w:ascii="Times New Roman" w:hAnsi="Times New Roman"/>
          <w:color w:val="000000"/>
          <w:lang w:eastAsia="ru-RU"/>
        </w:rPr>
        <w:t>интравитреальной</w:t>
      </w:r>
      <w:proofErr w:type="spellEnd"/>
      <w:r w:rsidRPr="00C5641E">
        <w:rPr>
          <w:rFonts w:ascii="Times New Roman" w:hAnsi="Times New Roman"/>
          <w:color w:val="000000"/>
          <w:lang w:eastAsia="ru-RU"/>
        </w:rPr>
        <w:t xml:space="preserve"> хирургии при отслойке сетчатки. Техника субтотальной </w:t>
      </w:r>
      <w:proofErr w:type="spellStart"/>
      <w:r w:rsidRPr="00C5641E">
        <w:rPr>
          <w:rFonts w:ascii="Times New Roman" w:hAnsi="Times New Roman"/>
          <w:color w:val="000000"/>
          <w:lang w:eastAsia="ru-RU"/>
        </w:rPr>
        <w:t>трехпортовой</w:t>
      </w:r>
      <w:proofErr w:type="spellEnd"/>
      <w:r w:rsidRPr="00C5641E">
        <w:rPr>
          <w:rFonts w:ascii="Times New Roman" w:hAnsi="Times New Roman"/>
          <w:color w:val="000000"/>
          <w:lang w:eastAsia="ru-RU"/>
        </w:rPr>
        <w:t xml:space="preserve"> </w:t>
      </w:r>
      <w:proofErr w:type="spellStart"/>
      <w:r w:rsidRPr="00C5641E">
        <w:rPr>
          <w:rFonts w:ascii="Times New Roman" w:hAnsi="Times New Roman"/>
          <w:color w:val="000000"/>
          <w:lang w:eastAsia="ru-RU"/>
        </w:rPr>
        <w:t>витрэктомии</w:t>
      </w:r>
      <w:proofErr w:type="spellEnd"/>
      <w:r w:rsidRPr="00C5641E">
        <w:rPr>
          <w:rFonts w:ascii="Times New Roman" w:hAnsi="Times New Roman"/>
          <w:color w:val="000000"/>
          <w:lang w:eastAsia="ru-RU"/>
        </w:rPr>
        <w:t xml:space="preserve">. Осложнения </w:t>
      </w:r>
      <w:proofErr w:type="spellStart"/>
      <w:r w:rsidRPr="00C5641E">
        <w:rPr>
          <w:rFonts w:ascii="Times New Roman" w:hAnsi="Times New Roman"/>
          <w:color w:val="000000"/>
          <w:lang w:eastAsia="ru-RU"/>
        </w:rPr>
        <w:t>витрэктомии</w:t>
      </w:r>
      <w:proofErr w:type="spellEnd"/>
      <w:r w:rsidRPr="00C5641E">
        <w:rPr>
          <w:rFonts w:ascii="Times New Roman" w:hAnsi="Times New Roman"/>
          <w:color w:val="000000"/>
          <w:lang w:eastAsia="ru-RU"/>
        </w:rPr>
        <w:t xml:space="preserve">. Особенности </w:t>
      </w:r>
      <w:proofErr w:type="spellStart"/>
      <w:r w:rsidRPr="00C5641E">
        <w:rPr>
          <w:rFonts w:ascii="Times New Roman" w:hAnsi="Times New Roman"/>
          <w:color w:val="000000"/>
          <w:lang w:eastAsia="ru-RU"/>
        </w:rPr>
        <w:t>интравитреальной</w:t>
      </w:r>
      <w:proofErr w:type="spellEnd"/>
      <w:r w:rsidRPr="00C5641E">
        <w:rPr>
          <w:rFonts w:ascii="Times New Roman" w:hAnsi="Times New Roman"/>
          <w:color w:val="000000"/>
          <w:lang w:eastAsia="ru-RU"/>
        </w:rPr>
        <w:t xml:space="preserve"> хирургии при диабете. Возрастная центральная дегенерация сетчатки. Классификация. Диагностика. Методы лечения. </w:t>
      </w:r>
      <w:proofErr w:type="spellStart"/>
      <w:r w:rsidRPr="00C5641E">
        <w:rPr>
          <w:rFonts w:ascii="Times New Roman" w:hAnsi="Times New Roman"/>
          <w:color w:val="000000"/>
          <w:lang w:eastAsia="ru-RU"/>
        </w:rPr>
        <w:t>Макулярные</w:t>
      </w:r>
      <w:proofErr w:type="spellEnd"/>
      <w:r w:rsidRPr="00C5641E">
        <w:rPr>
          <w:rFonts w:ascii="Times New Roman" w:hAnsi="Times New Roman"/>
          <w:color w:val="000000"/>
          <w:lang w:eastAsia="ru-RU"/>
        </w:rPr>
        <w:t xml:space="preserve"> разрывы, техника хирургического лечения, осложнения. </w:t>
      </w:r>
      <w:proofErr w:type="spellStart"/>
      <w:r w:rsidRPr="00C5641E">
        <w:rPr>
          <w:rFonts w:ascii="Times New Roman" w:hAnsi="Times New Roman"/>
          <w:color w:val="000000"/>
          <w:lang w:eastAsia="ru-RU"/>
        </w:rPr>
        <w:t>Интравитреальное</w:t>
      </w:r>
      <w:proofErr w:type="spellEnd"/>
      <w:r w:rsidRPr="00C5641E">
        <w:rPr>
          <w:rFonts w:ascii="Times New Roman" w:hAnsi="Times New Roman"/>
          <w:color w:val="000000"/>
          <w:lang w:eastAsia="ru-RU"/>
        </w:rPr>
        <w:t xml:space="preserve"> введение </w:t>
      </w:r>
      <w:proofErr w:type="spellStart"/>
      <w:r w:rsidRPr="00C5641E">
        <w:rPr>
          <w:rFonts w:ascii="Times New Roman" w:hAnsi="Times New Roman"/>
          <w:color w:val="000000"/>
          <w:lang w:eastAsia="ru-RU"/>
        </w:rPr>
        <w:t>anti</w:t>
      </w:r>
      <w:proofErr w:type="spellEnd"/>
      <w:r w:rsidRPr="00C5641E">
        <w:rPr>
          <w:rFonts w:ascii="Times New Roman" w:hAnsi="Times New Roman"/>
          <w:color w:val="000000"/>
          <w:lang w:eastAsia="ru-RU"/>
        </w:rPr>
        <w:t xml:space="preserve">-VGEF препаратов. Показания, противопоказания. Методика введения. </w:t>
      </w:r>
      <w:proofErr w:type="spellStart"/>
      <w:r w:rsidRPr="00C5641E">
        <w:rPr>
          <w:rFonts w:ascii="Times New Roman" w:hAnsi="Times New Roman"/>
          <w:color w:val="000000"/>
          <w:lang w:eastAsia="ru-RU"/>
        </w:rPr>
        <w:t>Ретинопатия</w:t>
      </w:r>
      <w:proofErr w:type="spellEnd"/>
      <w:r w:rsidRPr="00C5641E">
        <w:rPr>
          <w:rFonts w:ascii="Times New Roman" w:hAnsi="Times New Roman"/>
          <w:color w:val="000000"/>
          <w:lang w:eastAsia="ru-RU"/>
        </w:rPr>
        <w:t xml:space="preserve"> недоношенных. Тактика.    Хирургическое и лазерное лечение </w:t>
      </w:r>
      <w:proofErr w:type="spellStart"/>
      <w:r w:rsidRPr="00C5641E">
        <w:rPr>
          <w:rFonts w:ascii="Times New Roman" w:hAnsi="Times New Roman"/>
          <w:color w:val="000000"/>
          <w:lang w:eastAsia="ru-RU"/>
        </w:rPr>
        <w:t>ретинопатии</w:t>
      </w:r>
      <w:proofErr w:type="spellEnd"/>
      <w:r w:rsidRPr="00C5641E">
        <w:rPr>
          <w:rFonts w:ascii="Times New Roman" w:hAnsi="Times New Roman"/>
          <w:color w:val="000000"/>
          <w:lang w:eastAsia="ru-RU"/>
        </w:rPr>
        <w:t xml:space="preserve"> недоношенных. </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Современные методы хирургического лечения катаракты.</w:t>
      </w:r>
      <w:r w:rsidRPr="00C5641E">
        <w:rPr>
          <w:rFonts w:ascii="Times New Roman" w:hAnsi="Times New Roman"/>
          <w:color w:val="000000"/>
          <w:lang w:eastAsia="ru-RU"/>
        </w:rPr>
        <w:tab/>
      </w:r>
      <w:proofErr w:type="spellStart"/>
      <w:r w:rsidRPr="00C5641E">
        <w:rPr>
          <w:rFonts w:ascii="Times New Roman" w:hAnsi="Times New Roman"/>
          <w:color w:val="000000"/>
          <w:lang w:eastAsia="ru-RU"/>
        </w:rPr>
        <w:t>Факоэмульсификация</w:t>
      </w:r>
      <w:proofErr w:type="spellEnd"/>
      <w:r w:rsidRPr="00C5641E">
        <w:rPr>
          <w:rFonts w:ascii="Times New Roman" w:hAnsi="Times New Roman"/>
          <w:color w:val="000000"/>
          <w:lang w:eastAsia="ru-RU"/>
        </w:rPr>
        <w:t xml:space="preserve"> катаракты, ФАКО с </w:t>
      </w:r>
      <w:proofErr w:type="spellStart"/>
      <w:r w:rsidRPr="00C5641E">
        <w:rPr>
          <w:rFonts w:ascii="Times New Roman" w:hAnsi="Times New Roman"/>
          <w:color w:val="000000"/>
          <w:lang w:eastAsia="ru-RU"/>
        </w:rPr>
        <w:t>фемтолазерным</w:t>
      </w:r>
      <w:proofErr w:type="spellEnd"/>
      <w:r w:rsidRPr="00C5641E">
        <w:rPr>
          <w:rFonts w:ascii="Times New Roman" w:hAnsi="Times New Roman"/>
          <w:color w:val="000000"/>
          <w:lang w:eastAsia="ru-RU"/>
        </w:rPr>
        <w:t xml:space="preserve"> сопровождением. Лазерная экстракция катаракты. Методы интраокулярной коррекции афакии, различные виды ИОЛ (бифокальные ИОЛ, аккомодирующие, мультифокальные и </w:t>
      </w:r>
      <w:proofErr w:type="spellStart"/>
      <w:r w:rsidRPr="00C5641E">
        <w:rPr>
          <w:rFonts w:ascii="Times New Roman" w:hAnsi="Times New Roman"/>
          <w:color w:val="000000"/>
          <w:lang w:eastAsia="ru-RU"/>
        </w:rPr>
        <w:t>псевдоаккомодирующие</w:t>
      </w:r>
      <w:proofErr w:type="spellEnd"/>
      <w:r w:rsidRPr="00C5641E">
        <w:rPr>
          <w:rFonts w:ascii="Times New Roman" w:hAnsi="Times New Roman"/>
          <w:color w:val="000000"/>
          <w:lang w:eastAsia="ru-RU"/>
        </w:rPr>
        <w:t xml:space="preserve"> ИОЛ). Показания к имплантации. Осложнения хирургии катаракты.</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 xml:space="preserve">Современные методы коррекции аномалий рефракции. </w:t>
      </w:r>
      <w:r w:rsidRPr="00C5641E">
        <w:rPr>
          <w:rFonts w:ascii="Times New Roman" w:hAnsi="Times New Roman"/>
          <w:color w:val="000000"/>
          <w:lang w:eastAsia="ru-RU"/>
        </w:rPr>
        <w:tab/>
        <w:t xml:space="preserve">Коррекция аметропий с помощью очковых </w:t>
      </w:r>
      <w:proofErr w:type="spellStart"/>
      <w:r w:rsidRPr="00C5641E">
        <w:rPr>
          <w:rFonts w:ascii="Times New Roman" w:hAnsi="Times New Roman"/>
          <w:color w:val="000000"/>
          <w:lang w:eastAsia="ru-RU"/>
        </w:rPr>
        <w:t>линз.Преимущества</w:t>
      </w:r>
      <w:proofErr w:type="spellEnd"/>
      <w:r w:rsidRPr="00C5641E">
        <w:rPr>
          <w:rFonts w:ascii="Times New Roman" w:hAnsi="Times New Roman"/>
          <w:color w:val="000000"/>
          <w:lang w:eastAsia="ru-RU"/>
        </w:rPr>
        <w:t xml:space="preserve"> и недостатки очковой коррекции. Показания и правила назначения очков при гиперметропии, миопии, астигматизме, </w:t>
      </w:r>
      <w:proofErr w:type="spellStart"/>
      <w:r w:rsidRPr="00C5641E">
        <w:rPr>
          <w:rFonts w:ascii="Times New Roman" w:hAnsi="Times New Roman"/>
          <w:color w:val="000000"/>
          <w:lang w:eastAsia="ru-RU"/>
        </w:rPr>
        <w:t>анизометропии</w:t>
      </w:r>
      <w:proofErr w:type="spellEnd"/>
      <w:r w:rsidRPr="00C5641E">
        <w:rPr>
          <w:rFonts w:ascii="Times New Roman" w:hAnsi="Times New Roman"/>
          <w:color w:val="000000"/>
          <w:lang w:eastAsia="ru-RU"/>
        </w:rPr>
        <w:t xml:space="preserve">, особенности очковой коррекции у детей. Основные показания к назначению призматических линз. Коррекция пресбиопии. Прогрессивные очковые линзы: строение, основные </w:t>
      </w:r>
      <w:proofErr w:type="spellStart"/>
      <w:r w:rsidRPr="00C5641E">
        <w:rPr>
          <w:rFonts w:ascii="Times New Roman" w:hAnsi="Times New Roman"/>
          <w:color w:val="000000"/>
          <w:lang w:eastAsia="ru-RU"/>
        </w:rPr>
        <w:t>типы.Контактная</w:t>
      </w:r>
      <w:proofErr w:type="spellEnd"/>
      <w:r w:rsidRPr="00C5641E">
        <w:rPr>
          <w:rFonts w:ascii="Times New Roman" w:hAnsi="Times New Roman"/>
          <w:color w:val="000000"/>
          <w:lang w:eastAsia="ru-RU"/>
        </w:rPr>
        <w:t xml:space="preserve"> коррекция аномалий рефракции. Основные аспекты контактной коррекции.  Методы обследования пациентов. Показания и противопоказания к использованию контактных линз. Хирургическая коррекция аметропий. Роговичные методы коррекции аметропий. </w:t>
      </w:r>
      <w:proofErr w:type="spellStart"/>
      <w:r w:rsidRPr="00C5641E">
        <w:rPr>
          <w:rFonts w:ascii="Times New Roman" w:hAnsi="Times New Roman"/>
          <w:color w:val="000000"/>
          <w:lang w:eastAsia="ru-RU"/>
        </w:rPr>
        <w:t>Эксимерлазерная</w:t>
      </w:r>
      <w:proofErr w:type="spellEnd"/>
      <w:r w:rsidRPr="00C5641E">
        <w:rPr>
          <w:rFonts w:ascii="Times New Roman" w:hAnsi="Times New Roman"/>
          <w:color w:val="000000"/>
          <w:lang w:eastAsia="ru-RU"/>
        </w:rPr>
        <w:t xml:space="preserve"> коррекция аномалий рефракции. Фоторефракционная </w:t>
      </w:r>
      <w:proofErr w:type="spellStart"/>
      <w:r w:rsidRPr="00C5641E">
        <w:rPr>
          <w:rFonts w:ascii="Times New Roman" w:hAnsi="Times New Roman"/>
          <w:color w:val="000000"/>
          <w:lang w:eastAsia="ru-RU"/>
        </w:rPr>
        <w:t>кератэктомия</w:t>
      </w:r>
      <w:proofErr w:type="spellEnd"/>
      <w:r w:rsidRPr="00C5641E">
        <w:rPr>
          <w:rFonts w:ascii="Times New Roman" w:hAnsi="Times New Roman"/>
          <w:color w:val="000000"/>
          <w:lang w:eastAsia="ru-RU"/>
        </w:rPr>
        <w:t xml:space="preserve"> (ФРК). ЛАЗИК (</w:t>
      </w:r>
      <w:r w:rsidRPr="00C5641E">
        <w:rPr>
          <w:rFonts w:ascii="Times New Roman" w:hAnsi="Times New Roman"/>
          <w:color w:val="000000"/>
          <w:lang w:val="en-US" w:eastAsia="ru-RU"/>
        </w:rPr>
        <w:t>Laser</w:t>
      </w:r>
      <w:r w:rsidRPr="00C5641E">
        <w:rPr>
          <w:rFonts w:ascii="Times New Roman" w:hAnsi="Times New Roman"/>
          <w:color w:val="000000"/>
          <w:lang w:eastAsia="ru-RU"/>
        </w:rPr>
        <w:t xml:space="preserve"> </w:t>
      </w:r>
      <w:r w:rsidRPr="00C5641E">
        <w:rPr>
          <w:rFonts w:ascii="Times New Roman" w:hAnsi="Times New Roman"/>
          <w:color w:val="000000"/>
          <w:lang w:val="en-US" w:eastAsia="ru-RU"/>
        </w:rPr>
        <w:t>in</w:t>
      </w:r>
      <w:r w:rsidRPr="00C5641E">
        <w:rPr>
          <w:rFonts w:ascii="Times New Roman" w:hAnsi="Times New Roman"/>
          <w:color w:val="000000"/>
          <w:lang w:eastAsia="ru-RU"/>
        </w:rPr>
        <w:t xml:space="preserve"> </w:t>
      </w:r>
      <w:r w:rsidRPr="00C5641E">
        <w:rPr>
          <w:rFonts w:ascii="Times New Roman" w:hAnsi="Times New Roman"/>
          <w:color w:val="000000"/>
          <w:lang w:val="en-US" w:eastAsia="ru-RU"/>
        </w:rPr>
        <w:t>Situ</w:t>
      </w:r>
      <w:r w:rsidRPr="00C5641E">
        <w:rPr>
          <w:rFonts w:ascii="Times New Roman" w:hAnsi="Times New Roman"/>
          <w:color w:val="000000"/>
          <w:lang w:eastAsia="ru-RU"/>
        </w:rPr>
        <w:t xml:space="preserve"> </w:t>
      </w:r>
      <w:proofErr w:type="spellStart"/>
      <w:r w:rsidRPr="00C5641E">
        <w:rPr>
          <w:rFonts w:ascii="Times New Roman" w:hAnsi="Times New Roman"/>
          <w:color w:val="000000"/>
          <w:lang w:val="en-US" w:eastAsia="ru-RU"/>
        </w:rPr>
        <w:t>Keratomileusis</w:t>
      </w:r>
      <w:proofErr w:type="spellEnd"/>
      <w:r w:rsidRPr="00C5641E">
        <w:rPr>
          <w:rFonts w:ascii="Times New Roman" w:hAnsi="Times New Roman"/>
          <w:color w:val="000000"/>
          <w:lang w:eastAsia="ru-RU"/>
        </w:rPr>
        <w:t xml:space="preserve">) </w:t>
      </w:r>
      <w:r w:rsidRPr="00C5641E">
        <w:rPr>
          <w:rFonts w:ascii="Times New Roman" w:hAnsi="Times New Roman"/>
          <w:color w:val="000000"/>
          <w:lang w:val="en-US" w:eastAsia="ru-RU"/>
        </w:rPr>
        <w:t>LASIK</w:t>
      </w:r>
      <w:r w:rsidRPr="00C5641E">
        <w:rPr>
          <w:rFonts w:ascii="Times New Roman" w:hAnsi="Times New Roman"/>
          <w:color w:val="000000"/>
          <w:lang w:eastAsia="ru-RU"/>
        </w:rPr>
        <w:t>. ЛАСЕК (</w:t>
      </w:r>
      <w:r w:rsidRPr="00C5641E">
        <w:rPr>
          <w:rFonts w:ascii="Times New Roman" w:hAnsi="Times New Roman"/>
          <w:color w:val="000000"/>
          <w:lang w:val="en-US" w:eastAsia="ru-RU"/>
        </w:rPr>
        <w:t>laser</w:t>
      </w:r>
      <w:r w:rsidRPr="00C5641E">
        <w:rPr>
          <w:rFonts w:ascii="Times New Roman" w:hAnsi="Times New Roman"/>
          <w:color w:val="000000"/>
          <w:lang w:eastAsia="ru-RU"/>
        </w:rPr>
        <w:t xml:space="preserve"> </w:t>
      </w:r>
      <w:r w:rsidRPr="00C5641E">
        <w:rPr>
          <w:rFonts w:ascii="Times New Roman" w:hAnsi="Times New Roman"/>
          <w:color w:val="000000"/>
          <w:lang w:val="en-US" w:eastAsia="ru-RU"/>
        </w:rPr>
        <w:t>epithelial</w:t>
      </w:r>
      <w:r w:rsidRPr="00C5641E">
        <w:rPr>
          <w:rFonts w:ascii="Times New Roman" w:hAnsi="Times New Roman"/>
          <w:color w:val="000000"/>
          <w:lang w:eastAsia="ru-RU"/>
        </w:rPr>
        <w:t xml:space="preserve"> </w:t>
      </w:r>
      <w:proofErr w:type="spellStart"/>
      <w:r w:rsidRPr="00C5641E">
        <w:rPr>
          <w:rFonts w:ascii="Times New Roman" w:hAnsi="Times New Roman"/>
          <w:color w:val="000000"/>
          <w:lang w:val="en-US" w:eastAsia="ru-RU"/>
        </w:rPr>
        <w:t>keratomileusis</w:t>
      </w:r>
      <w:proofErr w:type="spellEnd"/>
      <w:r w:rsidRPr="00C5641E">
        <w:rPr>
          <w:rFonts w:ascii="Times New Roman" w:hAnsi="Times New Roman"/>
          <w:color w:val="000000"/>
          <w:lang w:eastAsia="ru-RU"/>
        </w:rPr>
        <w:t xml:space="preserve">) </w:t>
      </w:r>
      <w:r w:rsidRPr="00C5641E">
        <w:rPr>
          <w:rFonts w:ascii="Times New Roman" w:hAnsi="Times New Roman"/>
          <w:color w:val="000000"/>
          <w:lang w:val="en-US" w:eastAsia="ru-RU"/>
        </w:rPr>
        <w:t>LASEK</w:t>
      </w:r>
      <w:r w:rsidRPr="00C5641E">
        <w:rPr>
          <w:rFonts w:ascii="Times New Roman" w:hAnsi="Times New Roman"/>
          <w:color w:val="000000"/>
          <w:lang w:eastAsia="ru-RU"/>
        </w:rPr>
        <w:t xml:space="preserve">. Эпи-ЛАЗИК (эпителиальный </w:t>
      </w:r>
      <w:proofErr w:type="spellStart"/>
      <w:r w:rsidRPr="00C5641E">
        <w:rPr>
          <w:rFonts w:ascii="Times New Roman" w:hAnsi="Times New Roman"/>
          <w:color w:val="000000"/>
          <w:lang w:eastAsia="ru-RU"/>
        </w:rPr>
        <w:t>лазик</w:t>
      </w:r>
      <w:proofErr w:type="spellEnd"/>
      <w:r w:rsidRPr="00C5641E">
        <w:rPr>
          <w:rFonts w:ascii="Times New Roman" w:hAnsi="Times New Roman"/>
          <w:color w:val="000000"/>
          <w:lang w:eastAsia="ru-RU"/>
        </w:rPr>
        <w:t xml:space="preserve">) - </w:t>
      </w:r>
      <w:proofErr w:type="spellStart"/>
      <w:r w:rsidRPr="00C5641E">
        <w:rPr>
          <w:rFonts w:ascii="Times New Roman" w:hAnsi="Times New Roman"/>
          <w:color w:val="000000"/>
          <w:lang w:val="en-US" w:eastAsia="ru-RU"/>
        </w:rPr>
        <w:t>Epi</w:t>
      </w:r>
      <w:proofErr w:type="spellEnd"/>
      <w:r w:rsidRPr="00C5641E">
        <w:rPr>
          <w:rFonts w:ascii="Times New Roman" w:hAnsi="Times New Roman"/>
          <w:color w:val="000000"/>
          <w:lang w:eastAsia="ru-RU"/>
        </w:rPr>
        <w:t>-</w:t>
      </w:r>
      <w:r w:rsidRPr="00C5641E">
        <w:rPr>
          <w:rFonts w:ascii="Times New Roman" w:hAnsi="Times New Roman"/>
          <w:color w:val="000000"/>
          <w:lang w:val="en-US" w:eastAsia="ru-RU"/>
        </w:rPr>
        <w:t>Lasik</w:t>
      </w:r>
      <w:r w:rsidRPr="00C5641E">
        <w:rPr>
          <w:rFonts w:ascii="Times New Roman" w:hAnsi="Times New Roman"/>
          <w:color w:val="000000"/>
          <w:lang w:eastAsia="ru-RU"/>
        </w:rPr>
        <w:t xml:space="preserve"> (</w:t>
      </w:r>
      <w:proofErr w:type="spellStart"/>
      <w:r w:rsidRPr="00C5641E">
        <w:rPr>
          <w:rFonts w:ascii="Times New Roman" w:hAnsi="Times New Roman"/>
          <w:color w:val="000000"/>
          <w:lang w:val="en-US" w:eastAsia="ru-RU"/>
        </w:rPr>
        <w:t>Ephithelial</w:t>
      </w:r>
      <w:proofErr w:type="spellEnd"/>
      <w:r w:rsidRPr="00C5641E">
        <w:rPr>
          <w:rFonts w:ascii="Times New Roman" w:hAnsi="Times New Roman"/>
          <w:color w:val="000000"/>
          <w:lang w:eastAsia="ru-RU"/>
        </w:rPr>
        <w:t xml:space="preserve"> </w:t>
      </w:r>
      <w:r w:rsidRPr="00C5641E">
        <w:rPr>
          <w:rFonts w:ascii="Times New Roman" w:hAnsi="Times New Roman"/>
          <w:color w:val="000000"/>
          <w:lang w:val="en-US" w:eastAsia="ru-RU"/>
        </w:rPr>
        <w:t>LASIK</w:t>
      </w:r>
      <w:r w:rsidRPr="00C5641E">
        <w:rPr>
          <w:rFonts w:ascii="Times New Roman" w:hAnsi="Times New Roman"/>
          <w:color w:val="000000"/>
          <w:lang w:eastAsia="ru-RU"/>
        </w:rPr>
        <w:t xml:space="preserve">). Супер </w:t>
      </w:r>
      <w:proofErr w:type="spellStart"/>
      <w:r w:rsidRPr="00C5641E">
        <w:rPr>
          <w:rFonts w:ascii="Times New Roman" w:hAnsi="Times New Roman"/>
          <w:color w:val="000000"/>
          <w:lang w:eastAsia="ru-RU"/>
        </w:rPr>
        <w:t>Лазик</w:t>
      </w:r>
      <w:proofErr w:type="spellEnd"/>
      <w:r w:rsidRPr="00C5641E">
        <w:rPr>
          <w:rFonts w:ascii="Times New Roman" w:hAnsi="Times New Roman"/>
          <w:color w:val="000000"/>
          <w:lang w:eastAsia="ru-RU"/>
        </w:rPr>
        <w:t xml:space="preserve"> - </w:t>
      </w:r>
      <w:r w:rsidRPr="00C5641E">
        <w:rPr>
          <w:rFonts w:ascii="Times New Roman" w:hAnsi="Times New Roman"/>
          <w:color w:val="000000"/>
          <w:lang w:val="en-US" w:eastAsia="ru-RU"/>
        </w:rPr>
        <w:t>Super</w:t>
      </w:r>
      <w:r w:rsidRPr="00C5641E">
        <w:rPr>
          <w:rFonts w:ascii="Times New Roman" w:hAnsi="Times New Roman"/>
          <w:color w:val="000000"/>
          <w:lang w:eastAsia="ru-RU"/>
        </w:rPr>
        <w:t xml:space="preserve"> </w:t>
      </w:r>
      <w:r w:rsidRPr="00C5641E">
        <w:rPr>
          <w:rFonts w:ascii="Times New Roman" w:hAnsi="Times New Roman"/>
          <w:color w:val="000000"/>
          <w:lang w:val="en-US" w:eastAsia="ru-RU"/>
        </w:rPr>
        <w:t>Lasik</w:t>
      </w:r>
      <w:r w:rsidRPr="00C5641E">
        <w:rPr>
          <w:rFonts w:ascii="Times New Roman" w:hAnsi="Times New Roman"/>
          <w:color w:val="000000"/>
          <w:lang w:eastAsia="ru-RU"/>
        </w:rPr>
        <w:t xml:space="preserve"> (</w:t>
      </w:r>
      <w:r w:rsidRPr="00C5641E">
        <w:rPr>
          <w:rFonts w:ascii="Times New Roman" w:hAnsi="Times New Roman"/>
          <w:color w:val="000000"/>
          <w:lang w:val="en-US" w:eastAsia="ru-RU"/>
        </w:rPr>
        <w:t>Custom</w:t>
      </w:r>
      <w:r w:rsidRPr="00C5641E">
        <w:rPr>
          <w:rFonts w:ascii="Times New Roman" w:hAnsi="Times New Roman"/>
          <w:color w:val="000000"/>
          <w:lang w:eastAsia="ru-RU"/>
        </w:rPr>
        <w:t xml:space="preserve"> </w:t>
      </w:r>
      <w:proofErr w:type="spellStart"/>
      <w:r w:rsidRPr="00C5641E">
        <w:rPr>
          <w:rFonts w:ascii="Times New Roman" w:hAnsi="Times New Roman"/>
          <w:color w:val="000000"/>
          <w:lang w:val="en-US" w:eastAsia="ru-RU"/>
        </w:rPr>
        <w:t>Vue</w:t>
      </w:r>
      <w:proofErr w:type="spellEnd"/>
      <w:r w:rsidRPr="00C5641E">
        <w:rPr>
          <w:rFonts w:ascii="Times New Roman" w:hAnsi="Times New Roman"/>
          <w:color w:val="000000"/>
          <w:lang w:eastAsia="ru-RU"/>
        </w:rPr>
        <w:t xml:space="preserve">) </w:t>
      </w:r>
      <w:r w:rsidRPr="00C5641E">
        <w:rPr>
          <w:rFonts w:ascii="Times New Roman" w:hAnsi="Times New Roman"/>
          <w:color w:val="000000"/>
          <w:lang w:val="en-US" w:eastAsia="ru-RU"/>
        </w:rPr>
        <w:t>or</w:t>
      </w:r>
      <w:r w:rsidRPr="00C5641E">
        <w:rPr>
          <w:rFonts w:ascii="Times New Roman" w:hAnsi="Times New Roman"/>
          <w:color w:val="000000"/>
          <w:lang w:eastAsia="ru-RU"/>
        </w:rPr>
        <w:t xml:space="preserve"> </w:t>
      </w:r>
      <w:proofErr w:type="spellStart"/>
      <w:r w:rsidRPr="00C5641E">
        <w:rPr>
          <w:rFonts w:ascii="Times New Roman" w:hAnsi="Times New Roman"/>
          <w:color w:val="000000"/>
          <w:lang w:val="en-US" w:eastAsia="ru-RU"/>
        </w:rPr>
        <w:t>Wavefront</w:t>
      </w:r>
      <w:proofErr w:type="spellEnd"/>
      <w:r w:rsidRPr="00C5641E">
        <w:rPr>
          <w:rFonts w:ascii="Times New Roman" w:hAnsi="Times New Roman"/>
          <w:color w:val="000000"/>
          <w:lang w:eastAsia="ru-RU"/>
        </w:rPr>
        <w:t xml:space="preserve"> </w:t>
      </w:r>
      <w:r w:rsidRPr="00C5641E">
        <w:rPr>
          <w:rFonts w:ascii="Times New Roman" w:hAnsi="Times New Roman"/>
          <w:color w:val="000000"/>
          <w:lang w:val="en-US" w:eastAsia="ru-RU"/>
        </w:rPr>
        <w:t>LASIK</w:t>
      </w:r>
      <w:r w:rsidRPr="00C5641E">
        <w:rPr>
          <w:rFonts w:ascii="Times New Roman" w:hAnsi="Times New Roman"/>
          <w:color w:val="000000"/>
          <w:lang w:eastAsia="ru-RU"/>
        </w:rPr>
        <w:t xml:space="preserve">. </w:t>
      </w:r>
      <w:proofErr w:type="spellStart"/>
      <w:r w:rsidRPr="00C5641E">
        <w:rPr>
          <w:rFonts w:ascii="Times New Roman" w:hAnsi="Times New Roman"/>
          <w:color w:val="000000"/>
          <w:lang w:eastAsia="ru-RU"/>
        </w:rPr>
        <w:t>ИнтраЛазик</w:t>
      </w:r>
      <w:proofErr w:type="spellEnd"/>
      <w:r w:rsidRPr="00C5641E">
        <w:rPr>
          <w:rFonts w:ascii="Times New Roman" w:hAnsi="Times New Roman"/>
          <w:color w:val="000000"/>
          <w:lang w:eastAsia="ru-RU"/>
        </w:rPr>
        <w:t xml:space="preserve"> – </w:t>
      </w:r>
      <w:proofErr w:type="spellStart"/>
      <w:r w:rsidRPr="00C5641E">
        <w:rPr>
          <w:rFonts w:ascii="Times New Roman" w:hAnsi="Times New Roman"/>
          <w:color w:val="000000"/>
          <w:lang w:val="en-US" w:eastAsia="ru-RU"/>
        </w:rPr>
        <w:t>IntraLasik</w:t>
      </w:r>
      <w:proofErr w:type="spellEnd"/>
      <w:r w:rsidRPr="00C5641E">
        <w:rPr>
          <w:rFonts w:ascii="Times New Roman" w:hAnsi="Times New Roman"/>
          <w:color w:val="000000"/>
          <w:lang w:eastAsia="ru-RU"/>
        </w:rPr>
        <w:t xml:space="preserve">. Интраокулярные методы коррекции. Имплантация </w:t>
      </w:r>
      <w:proofErr w:type="spellStart"/>
      <w:r w:rsidRPr="00C5641E">
        <w:rPr>
          <w:rFonts w:ascii="Times New Roman" w:hAnsi="Times New Roman"/>
          <w:color w:val="000000"/>
          <w:lang w:eastAsia="ru-RU"/>
        </w:rPr>
        <w:t>факичной</w:t>
      </w:r>
      <w:proofErr w:type="spellEnd"/>
      <w:r w:rsidRPr="00C5641E">
        <w:rPr>
          <w:rFonts w:ascii="Times New Roman" w:hAnsi="Times New Roman"/>
          <w:color w:val="000000"/>
          <w:lang w:eastAsia="ru-RU"/>
        </w:rPr>
        <w:t xml:space="preserve"> рефракционной линзы (внутриглазная контактная коррекция). Виды </w:t>
      </w:r>
      <w:proofErr w:type="spellStart"/>
      <w:r w:rsidRPr="00C5641E">
        <w:rPr>
          <w:rFonts w:ascii="Times New Roman" w:hAnsi="Times New Roman"/>
          <w:color w:val="000000"/>
          <w:lang w:eastAsia="ru-RU"/>
        </w:rPr>
        <w:t>факичных</w:t>
      </w:r>
      <w:proofErr w:type="spellEnd"/>
      <w:r w:rsidRPr="00C5641E">
        <w:rPr>
          <w:rFonts w:ascii="Times New Roman" w:hAnsi="Times New Roman"/>
          <w:color w:val="000000"/>
          <w:lang w:eastAsia="ru-RU"/>
        </w:rPr>
        <w:t xml:space="preserve"> линз. Техника выполнения. Замена прозрачного хрусталика. Показания и противопоказания. Осложнения. Преимущества и недостатки. Коррекция пресбиопии. </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 xml:space="preserve">Кератопластика, </w:t>
      </w:r>
      <w:proofErr w:type="spellStart"/>
      <w:r w:rsidRPr="00C5641E">
        <w:rPr>
          <w:rFonts w:ascii="Times New Roman" w:hAnsi="Times New Roman"/>
          <w:color w:val="000000"/>
          <w:lang w:eastAsia="ru-RU"/>
        </w:rPr>
        <w:t>кератопротезирование</w:t>
      </w:r>
      <w:proofErr w:type="spellEnd"/>
      <w:r w:rsidRPr="00C5641E">
        <w:rPr>
          <w:rFonts w:ascii="Times New Roman" w:hAnsi="Times New Roman"/>
          <w:color w:val="000000"/>
          <w:lang w:eastAsia="ru-RU"/>
        </w:rPr>
        <w:t xml:space="preserve">. Основы клинической </w:t>
      </w:r>
      <w:proofErr w:type="spellStart"/>
      <w:r w:rsidRPr="00C5641E">
        <w:rPr>
          <w:rFonts w:ascii="Times New Roman" w:hAnsi="Times New Roman"/>
          <w:color w:val="000000"/>
          <w:lang w:eastAsia="ru-RU"/>
        </w:rPr>
        <w:t>транспланталогии</w:t>
      </w:r>
      <w:proofErr w:type="spellEnd"/>
      <w:r w:rsidRPr="00C5641E">
        <w:rPr>
          <w:rFonts w:ascii="Times New Roman" w:hAnsi="Times New Roman"/>
          <w:color w:val="000000"/>
          <w:lang w:eastAsia="ru-RU"/>
        </w:rPr>
        <w:t xml:space="preserve"> и иммунологии в офтальмологии.</w:t>
      </w:r>
      <w:r w:rsidRPr="00C5641E">
        <w:rPr>
          <w:rFonts w:ascii="Times New Roman" w:hAnsi="Times New Roman"/>
          <w:color w:val="000000"/>
          <w:lang w:eastAsia="ru-RU"/>
        </w:rPr>
        <w:tab/>
        <w:t xml:space="preserve">История развития и современные методы кератопластики, классификация. Донорский материал для кератопластики. Правовые основы забора и заготовки трупных тканей человека для трансплантации. Роль глазного тканевого банка в трансплантации роговицы. Сквозная кератопластика. Послойная кератопластика. </w:t>
      </w:r>
      <w:proofErr w:type="spellStart"/>
      <w:r w:rsidRPr="00C5641E">
        <w:rPr>
          <w:rFonts w:ascii="Times New Roman" w:hAnsi="Times New Roman"/>
          <w:color w:val="000000"/>
          <w:lang w:eastAsia="ru-RU"/>
        </w:rPr>
        <w:t>Интраламеллярная</w:t>
      </w:r>
      <w:proofErr w:type="spellEnd"/>
      <w:r w:rsidRPr="00C5641E">
        <w:rPr>
          <w:rFonts w:ascii="Times New Roman" w:hAnsi="Times New Roman"/>
          <w:color w:val="000000"/>
          <w:lang w:eastAsia="ru-RU"/>
        </w:rPr>
        <w:t xml:space="preserve"> кератопластика. Покровная лечебная кератопластика. Реконструкция переднего отдела глаза на базе кератопластики. </w:t>
      </w:r>
      <w:proofErr w:type="spellStart"/>
      <w:r w:rsidRPr="00C5641E">
        <w:rPr>
          <w:rFonts w:ascii="Times New Roman" w:hAnsi="Times New Roman"/>
          <w:color w:val="000000"/>
          <w:lang w:eastAsia="ru-RU"/>
        </w:rPr>
        <w:t>Кератопротезирование</w:t>
      </w:r>
      <w:proofErr w:type="spellEnd"/>
      <w:r w:rsidRPr="00C5641E">
        <w:rPr>
          <w:rFonts w:ascii="Times New Roman" w:hAnsi="Times New Roman"/>
          <w:color w:val="000000"/>
          <w:lang w:eastAsia="ru-RU"/>
        </w:rPr>
        <w:t xml:space="preserve">. Виды </w:t>
      </w:r>
      <w:proofErr w:type="spellStart"/>
      <w:r w:rsidRPr="00C5641E">
        <w:rPr>
          <w:rFonts w:ascii="Times New Roman" w:hAnsi="Times New Roman"/>
          <w:color w:val="000000"/>
          <w:lang w:eastAsia="ru-RU"/>
        </w:rPr>
        <w:t>кератопротезов</w:t>
      </w:r>
      <w:proofErr w:type="spellEnd"/>
      <w:r w:rsidRPr="00C5641E">
        <w:rPr>
          <w:rFonts w:ascii="Times New Roman" w:hAnsi="Times New Roman"/>
          <w:color w:val="000000"/>
          <w:lang w:eastAsia="ru-RU"/>
        </w:rPr>
        <w:t>. Показания, методы, осложнения.</w:t>
      </w:r>
    </w:p>
    <w:p w:rsidR="000A7630" w:rsidRPr="00C5641E" w:rsidRDefault="000A7630" w:rsidP="000A7630">
      <w:pPr>
        <w:spacing w:after="0" w:line="240" w:lineRule="auto"/>
        <w:ind w:firstLine="709"/>
        <w:jc w:val="both"/>
        <w:rPr>
          <w:rFonts w:ascii="Times New Roman" w:hAnsi="Times New Roman"/>
          <w:color w:val="000000"/>
          <w:lang w:eastAsia="ru-RU"/>
        </w:rPr>
      </w:pPr>
      <w:r w:rsidRPr="00C5641E">
        <w:rPr>
          <w:rFonts w:ascii="Times New Roman" w:hAnsi="Times New Roman"/>
          <w:color w:val="000000"/>
          <w:lang w:eastAsia="ru-RU"/>
        </w:rPr>
        <w:t xml:space="preserve">Актуальные вопросы </w:t>
      </w:r>
      <w:proofErr w:type="spellStart"/>
      <w:r w:rsidRPr="00C5641E">
        <w:rPr>
          <w:rFonts w:ascii="Times New Roman" w:hAnsi="Times New Roman"/>
          <w:color w:val="000000"/>
          <w:lang w:eastAsia="ru-RU"/>
        </w:rPr>
        <w:t>нейроофтальмологии</w:t>
      </w:r>
      <w:proofErr w:type="spellEnd"/>
      <w:r w:rsidRPr="00C5641E">
        <w:rPr>
          <w:rFonts w:ascii="Times New Roman" w:hAnsi="Times New Roman"/>
          <w:color w:val="000000"/>
          <w:lang w:eastAsia="ru-RU"/>
        </w:rPr>
        <w:t>.</w:t>
      </w:r>
      <w:r w:rsidRPr="00C5641E">
        <w:rPr>
          <w:rFonts w:ascii="Times New Roman" w:hAnsi="Times New Roman"/>
          <w:color w:val="000000"/>
          <w:lang w:eastAsia="ru-RU"/>
        </w:rPr>
        <w:tab/>
        <w:t xml:space="preserve">Зрачковые реакции, клиническая анатомия, зрачковая патология. Взор, его организация, расстройства взора, диагностическое значение. Нистагм, происхождение, варианты, диагностическое значение. Зрительный нерв, клиническая анатомия, патология. Хиазма, клиническая анатомия, физиология, патология. Зрительный тракт, зрительная лучистость, </w:t>
      </w:r>
      <w:proofErr w:type="spellStart"/>
      <w:r w:rsidRPr="00C5641E">
        <w:rPr>
          <w:rFonts w:ascii="Times New Roman" w:hAnsi="Times New Roman"/>
          <w:color w:val="000000"/>
          <w:lang w:eastAsia="ru-RU"/>
        </w:rPr>
        <w:t>стриарная</w:t>
      </w:r>
      <w:proofErr w:type="spellEnd"/>
      <w:r w:rsidRPr="00C5641E">
        <w:rPr>
          <w:rFonts w:ascii="Times New Roman" w:hAnsi="Times New Roman"/>
          <w:color w:val="000000"/>
          <w:lang w:eastAsia="ru-RU"/>
        </w:rPr>
        <w:t xml:space="preserve"> кора, патология. Внутричерепные новообразования и нейроофтальмологические расстройства. Нейроофтальмологические проявления при сосудисто-мозговой патологии. Нейроофтальмологические проявления при мигрени. Нейроофтальмологические расстройства при инфекционных заболеваниях. </w:t>
      </w:r>
      <w:proofErr w:type="spellStart"/>
      <w:r w:rsidRPr="00C5641E">
        <w:rPr>
          <w:rFonts w:ascii="Times New Roman" w:hAnsi="Times New Roman"/>
          <w:color w:val="000000"/>
          <w:lang w:eastAsia="ru-RU"/>
        </w:rPr>
        <w:t>Демиелинизирующие</w:t>
      </w:r>
      <w:proofErr w:type="spellEnd"/>
      <w:r w:rsidRPr="00C5641E">
        <w:rPr>
          <w:rFonts w:ascii="Times New Roman" w:hAnsi="Times New Roman"/>
          <w:color w:val="000000"/>
          <w:lang w:eastAsia="ru-RU"/>
        </w:rPr>
        <w:t xml:space="preserve"> заболевания с нейроофтальмологическими проявлениями. Черепно-мозговые травмы и нейроофтальмологические нарушения. Нейроофтальмологические нарушения при нервно-мышечных заболеваниях.</w:t>
      </w:r>
    </w:p>
    <w:p w:rsidR="000A7630" w:rsidRPr="00C5641E" w:rsidRDefault="000A7630" w:rsidP="00AF6BE7">
      <w:pPr>
        <w:spacing w:after="0" w:line="240" w:lineRule="auto"/>
        <w:ind w:firstLine="709"/>
        <w:jc w:val="both"/>
        <w:rPr>
          <w:rFonts w:ascii="Times New Roman" w:hAnsi="Times New Roman"/>
          <w:color w:val="000000"/>
          <w:lang w:eastAsia="ru-RU"/>
        </w:rPr>
      </w:pPr>
    </w:p>
    <w:p w:rsidR="00AF6BE7" w:rsidRPr="00257A8E" w:rsidRDefault="00AF6BE7" w:rsidP="00257A8E">
      <w:pPr>
        <w:spacing w:after="0" w:line="240" w:lineRule="auto"/>
        <w:ind w:firstLine="709"/>
        <w:jc w:val="both"/>
        <w:rPr>
          <w:rFonts w:ascii="Times New Roman" w:hAnsi="Times New Roman"/>
        </w:rPr>
      </w:pPr>
    </w:p>
    <w:sectPr w:rsidR="00AF6BE7" w:rsidRPr="00257A8E" w:rsidSect="001F1F1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F7" w:rsidRDefault="00365AF7" w:rsidP="001F1F19">
      <w:pPr>
        <w:spacing w:after="0" w:line="240" w:lineRule="auto"/>
      </w:pPr>
      <w:r>
        <w:separator/>
      </w:r>
    </w:p>
  </w:endnote>
  <w:endnote w:type="continuationSeparator" w:id="0">
    <w:p w:rsidR="00365AF7" w:rsidRDefault="00365AF7" w:rsidP="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174"/>
      <w:docPartObj>
        <w:docPartGallery w:val="Page Numbers (Bottom of Page)"/>
        <w:docPartUnique/>
      </w:docPartObj>
    </w:sdtPr>
    <w:sdtEndPr/>
    <w:sdtContent>
      <w:p w:rsidR="00CC259B" w:rsidRDefault="00FC41FD">
        <w:pPr>
          <w:pStyle w:val="a6"/>
          <w:jc w:val="right"/>
        </w:pPr>
        <w:r>
          <w:fldChar w:fldCharType="begin"/>
        </w:r>
        <w:r>
          <w:instrText xml:space="preserve"> PAGE   \* MERGEFORMAT </w:instrText>
        </w:r>
        <w:r>
          <w:fldChar w:fldCharType="separate"/>
        </w:r>
        <w:r w:rsidR="00CC22BA">
          <w:rPr>
            <w:noProof/>
          </w:rPr>
          <w:t>15</w:t>
        </w:r>
        <w:r>
          <w:rPr>
            <w:noProof/>
          </w:rPr>
          <w:fldChar w:fldCharType="end"/>
        </w:r>
      </w:p>
    </w:sdtContent>
  </w:sdt>
  <w:p w:rsidR="00CC259B" w:rsidRDefault="00CC25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F8" w:rsidRPr="00E139A8" w:rsidRDefault="00F82CF8" w:rsidP="00F82CF8">
    <w:pPr>
      <w:pStyle w:val="a6"/>
      <w:jc w:val="center"/>
      <w:rPr>
        <w:rFonts w:ascii="Times New Roman" w:hAnsi="Times New Roman"/>
        <w:sz w:val="24"/>
        <w:szCs w:val="24"/>
        <w:lang w:val="en-US"/>
      </w:rPr>
    </w:pPr>
    <w:r>
      <w:rPr>
        <w:rFonts w:ascii="Times New Roman" w:hAnsi="Times New Roman"/>
        <w:sz w:val="24"/>
        <w:szCs w:val="24"/>
      </w:rPr>
      <w:t xml:space="preserve">Москва </w:t>
    </w:r>
    <w:r w:rsidR="00E36079">
      <w:rPr>
        <w:rFonts w:ascii="Times New Roman" w:hAnsi="Times New Roman"/>
        <w:sz w:val="24"/>
        <w:szCs w:val="24"/>
      </w:rPr>
      <w:t>201</w:t>
    </w:r>
    <w:r w:rsidR="00142348">
      <w:rPr>
        <w:rFonts w:ascii="Times New Roman" w:hAnsi="Times New Roman"/>
        <w:sz w:val="24"/>
        <w:szCs w:val="24"/>
        <w:lang w:val="en-US"/>
      </w:rPr>
      <w:t>9</w:t>
    </w:r>
  </w:p>
  <w:p w:rsidR="00AF50EC" w:rsidRPr="00F82CF8" w:rsidRDefault="00AF50EC" w:rsidP="00F82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F7" w:rsidRDefault="00365AF7" w:rsidP="001F1F19">
      <w:pPr>
        <w:spacing w:after="0" w:line="240" w:lineRule="auto"/>
      </w:pPr>
      <w:r>
        <w:separator/>
      </w:r>
    </w:p>
  </w:footnote>
  <w:footnote w:type="continuationSeparator" w:id="0">
    <w:p w:rsidR="00365AF7" w:rsidRDefault="00365AF7" w:rsidP="001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EC" w:rsidRPr="00E139A8" w:rsidRDefault="00AF50EC" w:rsidP="00A101B5">
    <w:pPr>
      <w:pStyle w:val="a4"/>
      <w:rPr>
        <w:rFonts w:ascii="Times New Roman" w:hAnsi="Times New Roman"/>
        <w:i/>
        <w:sz w:val="18"/>
        <w:szCs w:val="18"/>
      </w:rPr>
    </w:pPr>
    <w:r w:rsidRPr="00E139A8">
      <w:rPr>
        <w:rFonts w:ascii="Times New Roman" w:hAnsi="Times New Roman"/>
        <w:i/>
        <w:sz w:val="18"/>
        <w:szCs w:val="18"/>
      </w:rPr>
      <w:t>31.08.59 О</w:t>
    </w:r>
    <w:r w:rsidRPr="00E139A8">
      <w:rPr>
        <w:rFonts w:ascii="Times New Roman" w:hAnsi="Times New Roman"/>
        <w:bCs/>
        <w:i/>
        <w:sz w:val="18"/>
        <w:szCs w:val="18"/>
      </w:rPr>
      <w:t>фтальмология</w:t>
    </w:r>
  </w:p>
  <w:p w:rsidR="00AF50EC" w:rsidRPr="001F1F19" w:rsidRDefault="00AF50EC" w:rsidP="001F1F19">
    <w:pPr>
      <w:pStyle w:val="a4"/>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5EB2"/>
    <w:multiLevelType w:val="hybridMultilevel"/>
    <w:tmpl w:val="24AC49F2"/>
    <w:lvl w:ilvl="0" w:tplc="9242693A">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
    <w:nsid w:val="278002CD"/>
    <w:multiLevelType w:val="hybridMultilevel"/>
    <w:tmpl w:val="3C1C7C3E"/>
    <w:lvl w:ilvl="0" w:tplc="28883670">
      <w:start w:val="1"/>
      <w:numFmt w:val="decimal"/>
      <w:lvlText w:val="%1."/>
      <w:lvlJc w:val="left"/>
      <w:pPr>
        <w:ind w:left="886" w:hanging="360"/>
      </w:pPr>
      <w:rPr>
        <w:rFonts w:cs="Times New Roman"/>
      </w:rPr>
    </w:lvl>
    <w:lvl w:ilvl="1" w:tplc="04190019">
      <w:start w:val="1"/>
      <w:numFmt w:val="lowerLetter"/>
      <w:lvlText w:val="%2."/>
      <w:lvlJc w:val="left"/>
      <w:pPr>
        <w:ind w:left="1606" w:hanging="360"/>
      </w:pPr>
      <w:rPr>
        <w:rFonts w:cs="Times New Roman"/>
      </w:rPr>
    </w:lvl>
    <w:lvl w:ilvl="2" w:tplc="0419001B">
      <w:start w:val="1"/>
      <w:numFmt w:val="lowerRoman"/>
      <w:lvlText w:val="%3."/>
      <w:lvlJc w:val="right"/>
      <w:pPr>
        <w:ind w:left="232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3766" w:hanging="360"/>
      </w:pPr>
      <w:rPr>
        <w:rFonts w:cs="Times New Roman"/>
      </w:rPr>
    </w:lvl>
    <w:lvl w:ilvl="5" w:tplc="0419001B">
      <w:start w:val="1"/>
      <w:numFmt w:val="lowerRoman"/>
      <w:lvlText w:val="%6."/>
      <w:lvlJc w:val="right"/>
      <w:pPr>
        <w:ind w:left="4486" w:hanging="180"/>
      </w:pPr>
      <w:rPr>
        <w:rFonts w:cs="Times New Roman"/>
      </w:rPr>
    </w:lvl>
    <w:lvl w:ilvl="6" w:tplc="0419000F">
      <w:start w:val="1"/>
      <w:numFmt w:val="decimal"/>
      <w:lvlText w:val="%7."/>
      <w:lvlJc w:val="left"/>
      <w:pPr>
        <w:ind w:left="5206" w:hanging="360"/>
      </w:pPr>
      <w:rPr>
        <w:rFonts w:cs="Times New Roman"/>
      </w:rPr>
    </w:lvl>
    <w:lvl w:ilvl="7" w:tplc="04190019">
      <w:start w:val="1"/>
      <w:numFmt w:val="lowerLetter"/>
      <w:lvlText w:val="%8."/>
      <w:lvlJc w:val="left"/>
      <w:pPr>
        <w:ind w:left="5926" w:hanging="360"/>
      </w:pPr>
      <w:rPr>
        <w:rFonts w:cs="Times New Roman"/>
      </w:rPr>
    </w:lvl>
    <w:lvl w:ilvl="8" w:tplc="0419001B">
      <w:start w:val="1"/>
      <w:numFmt w:val="lowerRoman"/>
      <w:lvlText w:val="%9."/>
      <w:lvlJc w:val="right"/>
      <w:pPr>
        <w:ind w:left="6646" w:hanging="180"/>
      </w:pPr>
      <w:rPr>
        <w:rFonts w:cs="Times New Roman"/>
      </w:rPr>
    </w:lvl>
  </w:abstractNum>
  <w:abstractNum w:abstractNumId="2">
    <w:nsid w:val="3A423704"/>
    <w:multiLevelType w:val="hybridMultilevel"/>
    <w:tmpl w:val="94A8720C"/>
    <w:lvl w:ilvl="0" w:tplc="973C43C6">
      <w:start w:val="1"/>
      <w:numFmt w:val="decimal"/>
      <w:lvlText w:val="%1."/>
      <w:lvlJc w:val="left"/>
      <w:pPr>
        <w:ind w:left="886" w:hanging="360"/>
      </w:pPr>
      <w:rPr>
        <w:rFonts w:cs="Times New Roman"/>
      </w:rPr>
    </w:lvl>
    <w:lvl w:ilvl="1" w:tplc="04190019">
      <w:start w:val="1"/>
      <w:numFmt w:val="lowerLetter"/>
      <w:lvlText w:val="%2."/>
      <w:lvlJc w:val="left"/>
      <w:pPr>
        <w:ind w:left="1606" w:hanging="360"/>
      </w:pPr>
      <w:rPr>
        <w:rFonts w:cs="Times New Roman"/>
      </w:rPr>
    </w:lvl>
    <w:lvl w:ilvl="2" w:tplc="0419001B">
      <w:start w:val="1"/>
      <w:numFmt w:val="lowerRoman"/>
      <w:lvlText w:val="%3."/>
      <w:lvlJc w:val="right"/>
      <w:pPr>
        <w:ind w:left="232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3766" w:hanging="360"/>
      </w:pPr>
      <w:rPr>
        <w:rFonts w:cs="Times New Roman"/>
      </w:rPr>
    </w:lvl>
    <w:lvl w:ilvl="5" w:tplc="0419001B">
      <w:start w:val="1"/>
      <w:numFmt w:val="lowerRoman"/>
      <w:lvlText w:val="%6."/>
      <w:lvlJc w:val="right"/>
      <w:pPr>
        <w:ind w:left="4486" w:hanging="180"/>
      </w:pPr>
      <w:rPr>
        <w:rFonts w:cs="Times New Roman"/>
      </w:rPr>
    </w:lvl>
    <w:lvl w:ilvl="6" w:tplc="0419000F">
      <w:start w:val="1"/>
      <w:numFmt w:val="decimal"/>
      <w:lvlText w:val="%7."/>
      <w:lvlJc w:val="left"/>
      <w:pPr>
        <w:ind w:left="5206" w:hanging="360"/>
      </w:pPr>
      <w:rPr>
        <w:rFonts w:cs="Times New Roman"/>
      </w:rPr>
    </w:lvl>
    <w:lvl w:ilvl="7" w:tplc="04190019">
      <w:start w:val="1"/>
      <w:numFmt w:val="lowerLetter"/>
      <w:lvlText w:val="%8."/>
      <w:lvlJc w:val="left"/>
      <w:pPr>
        <w:ind w:left="5926" w:hanging="360"/>
      </w:pPr>
      <w:rPr>
        <w:rFonts w:cs="Times New Roman"/>
      </w:rPr>
    </w:lvl>
    <w:lvl w:ilvl="8" w:tplc="0419001B">
      <w:start w:val="1"/>
      <w:numFmt w:val="lowerRoman"/>
      <w:lvlText w:val="%9."/>
      <w:lvlJc w:val="right"/>
      <w:pPr>
        <w:ind w:left="6646" w:hanging="180"/>
      </w:pPr>
      <w:rPr>
        <w:rFonts w:cs="Times New Roman"/>
      </w:rPr>
    </w:lvl>
  </w:abstractNum>
  <w:abstractNum w:abstractNumId="3">
    <w:nsid w:val="3AE071C7"/>
    <w:multiLevelType w:val="hybridMultilevel"/>
    <w:tmpl w:val="5BD6A240"/>
    <w:lvl w:ilvl="0" w:tplc="470CEAF2">
      <w:start w:val="1"/>
      <w:numFmt w:val="decimal"/>
      <w:lvlText w:val="%1."/>
      <w:lvlJc w:val="left"/>
      <w:pPr>
        <w:ind w:left="886" w:hanging="360"/>
      </w:pPr>
      <w:rPr>
        <w:rFonts w:cs="Times New Roman"/>
      </w:rPr>
    </w:lvl>
    <w:lvl w:ilvl="1" w:tplc="04190019">
      <w:start w:val="1"/>
      <w:numFmt w:val="lowerLetter"/>
      <w:lvlText w:val="%2."/>
      <w:lvlJc w:val="left"/>
      <w:pPr>
        <w:ind w:left="1606" w:hanging="360"/>
      </w:pPr>
      <w:rPr>
        <w:rFonts w:cs="Times New Roman"/>
      </w:rPr>
    </w:lvl>
    <w:lvl w:ilvl="2" w:tplc="0419001B">
      <w:start w:val="1"/>
      <w:numFmt w:val="lowerRoman"/>
      <w:lvlText w:val="%3."/>
      <w:lvlJc w:val="right"/>
      <w:pPr>
        <w:ind w:left="2326" w:hanging="180"/>
      </w:pPr>
      <w:rPr>
        <w:rFonts w:cs="Times New Roman"/>
      </w:rPr>
    </w:lvl>
    <w:lvl w:ilvl="3" w:tplc="3CD89E7E">
      <w:start w:val="1"/>
      <w:numFmt w:val="decimal"/>
      <w:lvlText w:val="%4."/>
      <w:lvlJc w:val="left"/>
      <w:pPr>
        <w:ind w:left="3046" w:hanging="360"/>
      </w:pPr>
      <w:rPr>
        <w:rFonts w:cs="Times New Roman"/>
      </w:rPr>
    </w:lvl>
    <w:lvl w:ilvl="4" w:tplc="04190019">
      <w:start w:val="1"/>
      <w:numFmt w:val="lowerLetter"/>
      <w:lvlText w:val="%5."/>
      <w:lvlJc w:val="left"/>
      <w:pPr>
        <w:ind w:left="3766" w:hanging="360"/>
      </w:pPr>
      <w:rPr>
        <w:rFonts w:cs="Times New Roman"/>
      </w:rPr>
    </w:lvl>
    <w:lvl w:ilvl="5" w:tplc="0419001B">
      <w:start w:val="1"/>
      <w:numFmt w:val="lowerRoman"/>
      <w:lvlText w:val="%6."/>
      <w:lvlJc w:val="right"/>
      <w:pPr>
        <w:ind w:left="4486" w:hanging="180"/>
      </w:pPr>
      <w:rPr>
        <w:rFonts w:cs="Times New Roman"/>
      </w:rPr>
    </w:lvl>
    <w:lvl w:ilvl="6" w:tplc="0419000F">
      <w:start w:val="1"/>
      <w:numFmt w:val="decimal"/>
      <w:lvlText w:val="%7."/>
      <w:lvlJc w:val="left"/>
      <w:pPr>
        <w:ind w:left="5206" w:hanging="360"/>
      </w:pPr>
      <w:rPr>
        <w:rFonts w:cs="Times New Roman"/>
      </w:rPr>
    </w:lvl>
    <w:lvl w:ilvl="7" w:tplc="04190019">
      <w:start w:val="1"/>
      <w:numFmt w:val="lowerLetter"/>
      <w:lvlText w:val="%8."/>
      <w:lvlJc w:val="left"/>
      <w:pPr>
        <w:ind w:left="5926" w:hanging="360"/>
      </w:pPr>
      <w:rPr>
        <w:rFonts w:cs="Times New Roman"/>
      </w:rPr>
    </w:lvl>
    <w:lvl w:ilvl="8" w:tplc="0419001B">
      <w:start w:val="1"/>
      <w:numFmt w:val="lowerRoman"/>
      <w:lvlText w:val="%9."/>
      <w:lvlJc w:val="right"/>
      <w:pPr>
        <w:ind w:left="6646" w:hanging="180"/>
      </w:pPr>
      <w:rPr>
        <w:rFonts w:cs="Times New Roman"/>
      </w:rPr>
    </w:lvl>
  </w:abstractNum>
  <w:abstractNum w:abstractNumId="4">
    <w:nsid w:val="3EFA3410"/>
    <w:multiLevelType w:val="hybridMultilevel"/>
    <w:tmpl w:val="00201A24"/>
    <w:lvl w:ilvl="0" w:tplc="0B54D342">
      <w:start w:val="1"/>
      <w:numFmt w:val="decimal"/>
      <w:lvlText w:val="%1."/>
      <w:lvlJc w:val="left"/>
      <w:pPr>
        <w:ind w:left="886" w:hanging="360"/>
      </w:pPr>
      <w:rPr>
        <w:rFonts w:cs="Times New Roman"/>
      </w:rPr>
    </w:lvl>
    <w:lvl w:ilvl="1" w:tplc="04190019">
      <w:start w:val="1"/>
      <w:numFmt w:val="lowerLetter"/>
      <w:lvlText w:val="%2."/>
      <w:lvlJc w:val="left"/>
      <w:pPr>
        <w:ind w:left="1606" w:hanging="360"/>
      </w:pPr>
      <w:rPr>
        <w:rFonts w:cs="Times New Roman"/>
      </w:rPr>
    </w:lvl>
    <w:lvl w:ilvl="2" w:tplc="0419001B">
      <w:start w:val="1"/>
      <w:numFmt w:val="lowerRoman"/>
      <w:lvlText w:val="%3."/>
      <w:lvlJc w:val="right"/>
      <w:pPr>
        <w:ind w:left="232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3766" w:hanging="360"/>
      </w:pPr>
      <w:rPr>
        <w:rFonts w:cs="Times New Roman"/>
      </w:rPr>
    </w:lvl>
    <w:lvl w:ilvl="5" w:tplc="0419001B">
      <w:start w:val="1"/>
      <w:numFmt w:val="lowerRoman"/>
      <w:lvlText w:val="%6."/>
      <w:lvlJc w:val="right"/>
      <w:pPr>
        <w:ind w:left="4486" w:hanging="180"/>
      </w:pPr>
      <w:rPr>
        <w:rFonts w:cs="Times New Roman"/>
      </w:rPr>
    </w:lvl>
    <w:lvl w:ilvl="6" w:tplc="0419000F">
      <w:start w:val="1"/>
      <w:numFmt w:val="decimal"/>
      <w:lvlText w:val="%7."/>
      <w:lvlJc w:val="left"/>
      <w:pPr>
        <w:ind w:left="5206" w:hanging="360"/>
      </w:pPr>
      <w:rPr>
        <w:rFonts w:cs="Times New Roman"/>
      </w:rPr>
    </w:lvl>
    <w:lvl w:ilvl="7" w:tplc="04190019">
      <w:start w:val="1"/>
      <w:numFmt w:val="lowerLetter"/>
      <w:lvlText w:val="%8."/>
      <w:lvlJc w:val="left"/>
      <w:pPr>
        <w:ind w:left="5926" w:hanging="360"/>
      </w:pPr>
      <w:rPr>
        <w:rFonts w:cs="Times New Roman"/>
      </w:rPr>
    </w:lvl>
    <w:lvl w:ilvl="8" w:tplc="0419001B">
      <w:start w:val="1"/>
      <w:numFmt w:val="lowerRoman"/>
      <w:lvlText w:val="%9."/>
      <w:lvlJc w:val="right"/>
      <w:pPr>
        <w:ind w:left="6646" w:hanging="180"/>
      </w:pPr>
      <w:rPr>
        <w:rFonts w:cs="Times New Roman"/>
      </w:rPr>
    </w:lvl>
  </w:abstractNum>
  <w:abstractNum w:abstractNumId="5">
    <w:nsid w:val="43960858"/>
    <w:multiLevelType w:val="hybridMultilevel"/>
    <w:tmpl w:val="9B18881E"/>
    <w:lvl w:ilvl="0" w:tplc="9242693A">
      <w:start w:val="1"/>
      <w:numFmt w:val="decimal"/>
      <w:lvlText w:val="%1."/>
      <w:lvlJc w:val="left"/>
      <w:pPr>
        <w:ind w:left="886" w:hanging="360"/>
      </w:pPr>
      <w:rPr>
        <w:rFonts w:cs="Times New Roman"/>
      </w:rPr>
    </w:lvl>
    <w:lvl w:ilvl="1" w:tplc="04190003">
      <w:start w:val="1"/>
      <w:numFmt w:val="lowerLetter"/>
      <w:lvlText w:val="%2."/>
      <w:lvlJc w:val="left"/>
      <w:pPr>
        <w:ind w:left="1606" w:hanging="360"/>
      </w:pPr>
      <w:rPr>
        <w:rFonts w:cs="Times New Roman"/>
      </w:rPr>
    </w:lvl>
    <w:lvl w:ilvl="2" w:tplc="04190005">
      <w:start w:val="1"/>
      <w:numFmt w:val="lowerRoman"/>
      <w:lvlText w:val="%3."/>
      <w:lvlJc w:val="right"/>
      <w:pPr>
        <w:ind w:left="2326" w:hanging="180"/>
      </w:pPr>
      <w:rPr>
        <w:rFonts w:cs="Times New Roman"/>
      </w:rPr>
    </w:lvl>
    <w:lvl w:ilvl="3" w:tplc="04190001">
      <w:start w:val="1"/>
      <w:numFmt w:val="decimal"/>
      <w:lvlText w:val="%4."/>
      <w:lvlJc w:val="left"/>
      <w:pPr>
        <w:ind w:left="3046" w:hanging="360"/>
      </w:pPr>
      <w:rPr>
        <w:rFonts w:cs="Times New Roman"/>
      </w:rPr>
    </w:lvl>
    <w:lvl w:ilvl="4" w:tplc="04190003">
      <w:start w:val="1"/>
      <w:numFmt w:val="lowerLetter"/>
      <w:lvlText w:val="%5."/>
      <w:lvlJc w:val="left"/>
      <w:pPr>
        <w:ind w:left="3766" w:hanging="360"/>
      </w:pPr>
      <w:rPr>
        <w:rFonts w:cs="Times New Roman"/>
      </w:rPr>
    </w:lvl>
    <w:lvl w:ilvl="5" w:tplc="04190005">
      <w:start w:val="1"/>
      <w:numFmt w:val="lowerRoman"/>
      <w:lvlText w:val="%6."/>
      <w:lvlJc w:val="right"/>
      <w:pPr>
        <w:ind w:left="4486" w:hanging="180"/>
      </w:pPr>
      <w:rPr>
        <w:rFonts w:cs="Times New Roman"/>
      </w:rPr>
    </w:lvl>
    <w:lvl w:ilvl="6" w:tplc="04190001">
      <w:start w:val="1"/>
      <w:numFmt w:val="decimal"/>
      <w:lvlText w:val="%7."/>
      <w:lvlJc w:val="left"/>
      <w:pPr>
        <w:ind w:left="5206" w:hanging="360"/>
      </w:pPr>
      <w:rPr>
        <w:rFonts w:cs="Times New Roman"/>
      </w:rPr>
    </w:lvl>
    <w:lvl w:ilvl="7" w:tplc="04190003">
      <w:start w:val="1"/>
      <w:numFmt w:val="lowerLetter"/>
      <w:lvlText w:val="%8."/>
      <w:lvlJc w:val="left"/>
      <w:pPr>
        <w:ind w:left="5926" w:hanging="360"/>
      </w:pPr>
      <w:rPr>
        <w:rFonts w:cs="Times New Roman"/>
      </w:rPr>
    </w:lvl>
    <w:lvl w:ilvl="8" w:tplc="04190005">
      <w:start w:val="1"/>
      <w:numFmt w:val="lowerRoman"/>
      <w:lvlText w:val="%9."/>
      <w:lvlJc w:val="right"/>
      <w:pPr>
        <w:ind w:left="6646" w:hanging="180"/>
      </w:pPr>
      <w:rPr>
        <w:rFonts w:cs="Times New Roman"/>
      </w:rPr>
    </w:lvl>
  </w:abstractNum>
  <w:abstractNum w:abstractNumId="6">
    <w:nsid w:val="57FD5573"/>
    <w:multiLevelType w:val="hybridMultilevel"/>
    <w:tmpl w:val="BC5CC4FE"/>
    <w:lvl w:ilvl="0" w:tplc="E314F7AE">
      <w:start w:val="1"/>
      <w:numFmt w:val="decimal"/>
      <w:lvlText w:val="%1."/>
      <w:lvlJc w:val="left"/>
      <w:pPr>
        <w:ind w:left="886" w:hanging="360"/>
      </w:pPr>
      <w:rPr>
        <w:rFonts w:cs="Times New Roman"/>
      </w:rPr>
    </w:lvl>
    <w:lvl w:ilvl="1" w:tplc="5A0C0C34">
      <w:start w:val="1"/>
      <w:numFmt w:val="lowerLetter"/>
      <w:lvlText w:val="%2."/>
      <w:lvlJc w:val="left"/>
      <w:pPr>
        <w:ind w:left="1606" w:hanging="360"/>
      </w:pPr>
      <w:rPr>
        <w:rFonts w:cs="Times New Roman"/>
      </w:rPr>
    </w:lvl>
    <w:lvl w:ilvl="2" w:tplc="0419001B">
      <w:start w:val="1"/>
      <w:numFmt w:val="lowerRoman"/>
      <w:lvlText w:val="%3."/>
      <w:lvlJc w:val="right"/>
      <w:pPr>
        <w:ind w:left="232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3766" w:hanging="360"/>
      </w:pPr>
      <w:rPr>
        <w:rFonts w:cs="Times New Roman"/>
      </w:rPr>
    </w:lvl>
    <w:lvl w:ilvl="5" w:tplc="0419001B">
      <w:start w:val="1"/>
      <w:numFmt w:val="lowerRoman"/>
      <w:lvlText w:val="%6."/>
      <w:lvlJc w:val="right"/>
      <w:pPr>
        <w:ind w:left="4486" w:hanging="180"/>
      </w:pPr>
      <w:rPr>
        <w:rFonts w:cs="Times New Roman"/>
      </w:rPr>
    </w:lvl>
    <w:lvl w:ilvl="6" w:tplc="0419000F">
      <w:start w:val="1"/>
      <w:numFmt w:val="decimal"/>
      <w:lvlText w:val="%7."/>
      <w:lvlJc w:val="left"/>
      <w:pPr>
        <w:ind w:left="5206" w:hanging="360"/>
      </w:pPr>
      <w:rPr>
        <w:rFonts w:cs="Times New Roman"/>
      </w:rPr>
    </w:lvl>
    <w:lvl w:ilvl="7" w:tplc="04190019">
      <w:start w:val="1"/>
      <w:numFmt w:val="lowerLetter"/>
      <w:lvlText w:val="%8."/>
      <w:lvlJc w:val="left"/>
      <w:pPr>
        <w:ind w:left="5926" w:hanging="360"/>
      </w:pPr>
      <w:rPr>
        <w:rFonts w:cs="Times New Roman"/>
      </w:rPr>
    </w:lvl>
    <w:lvl w:ilvl="8" w:tplc="0419001B">
      <w:start w:val="1"/>
      <w:numFmt w:val="lowerRoman"/>
      <w:lvlText w:val="%9."/>
      <w:lvlJc w:val="right"/>
      <w:pPr>
        <w:ind w:left="6646" w:hanging="180"/>
      </w:pPr>
      <w:rPr>
        <w:rFonts w:cs="Times New Roman"/>
      </w:rPr>
    </w:lvl>
  </w:abstractNum>
  <w:abstractNum w:abstractNumId="7">
    <w:nsid w:val="7A8211C1"/>
    <w:multiLevelType w:val="multilevel"/>
    <w:tmpl w:val="6330C3F0"/>
    <w:lvl w:ilvl="0">
      <w:start w:val="1"/>
      <w:numFmt w:val="none"/>
      <w:pStyle w:val="a"/>
      <w:suff w:val="space"/>
      <w:lvlText w:val=""/>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19"/>
    <w:rsid w:val="00006342"/>
    <w:rsid w:val="00010258"/>
    <w:rsid w:val="00053353"/>
    <w:rsid w:val="00055EBC"/>
    <w:rsid w:val="000875BD"/>
    <w:rsid w:val="000A7630"/>
    <w:rsid w:val="000B119A"/>
    <w:rsid w:val="000E5F6E"/>
    <w:rsid w:val="00120456"/>
    <w:rsid w:val="001329CF"/>
    <w:rsid w:val="00134C72"/>
    <w:rsid w:val="00142348"/>
    <w:rsid w:val="0014282C"/>
    <w:rsid w:val="00143483"/>
    <w:rsid w:val="00155F12"/>
    <w:rsid w:val="00180D38"/>
    <w:rsid w:val="001858CD"/>
    <w:rsid w:val="001B387B"/>
    <w:rsid w:val="001B3DC7"/>
    <w:rsid w:val="001F1F19"/>
    <w:rsid w:val="001F3F2D"/>
    <w:rsid w:val="00201A99"/>
    <w:rsid w:val="00212583"/>
    <w:rsid w:val="002364BE"/>
    <w:rsid w:val="00250FB3"/>
    <w:rsid w:val="00257A8E"/>
    <w:rsid w:val="00296FA1"/>
    <w:rsid w:val="00297106"/>
    <w:rsid w:val="002B40CD"/>
    <w:rsid w:val="00337F4D"/>
    <w:rsid w:val="003501D4"/>
    <w:rsid w:val="00363158"/>
    <w:rsid w:val="00365AF7"/>
    <w:rsid w:val="003871E2"/>
    <w:rsid w:val="003912F7"/>
    <w:rsid w:val="003A422B"/>
    <w:rsid w:val="003A47A7"/>
    <w:rsid w:val="00421ABE"/>
    <w:rsid w:val="004A25E9"/>
    <w:rsid w:val="004B46DE"/>
    <w:rsid w:val="004C16C9"/>
    <w:rsid w:val="004C7D26"/>
    <w:rsid w:val="004D6ABE"/>
    <w:rsid w:val="004E0A1C"/>
    <w:rsid w:val="004E6A12"/>
    <w:rsid w:val="00545759"/>
    <w:rsid w:val="005852F2"/>
    <w:rsid w:val="00594E98"/>
    <w:rsid w:val="005A4E17"/>
    <w:rsid w:val="005B6063"/>
    <w:rsid w:val="005B73DD"/>
    <w:rsid w:val="005E6D12"/>
    <w:rsid w:val="0065021B"/>
    <w:rsid w:val="006A5845"/>
    <w:rsid w:val="006A7F6E"/>
    <w:rsid w:val="006B500C"/>
    <w:rsid w:val="006D7B4A"/>
    <w:rsid w:val="006F5DDB"/>
    <w:rsid w:val="007008B8"/>
    <w:rsid w:val="00701D92"/>
    <w:rsid w:val="00706843"/>
    <w:rsid w:val="007208E6"/>
    <w:rsid w:val="00735C05"/>
    <w:rsid w:val="00772991"/>
    <w:rsid w:val="007B5ACE"/>
    <w:rsid w:val="007E7799"/>
    <w:rsid w:val="007F3881"/>
    <w:rsid w:val="007F7DB0"/>
    <w:rsid w:val="00815EC7"/>
    <w:rsid w:val="00816989"/>
    <w:rsid w:val="008820B9"/>
    <w:rsid w:val="008C3563"/>
    <w:rsid w:val="008C4123"/>
    <w:rsid w:val="008C44C9"/>
    <w:rsid w:val="008E36B7"/>
    <w:rsid w:val="009018C9"/>
    <w:rsid w:val="00920BDB"/>
    <w:rsid w:val="00940266"/>
    <w:rsid w:val="009528D2"/>
    <w:rsid w:val="009836C0"/>
    <w:rsid w:val="009D7E2D"/>
    <w:rsid w:val="00A03154"/>
    <w:rsid w:val="00A101B5"/>
    <w:rsid w:val="00A25847"/>
    <w:rsid w:val="00A30366"/>
    <w:rsid w:val="00A94819"/>
    <w:rsid w:val="00AA65AD"/>
    <w:rsid w:val="00AB0376"/>
    <w:rsid w:val="00AE7E0E"/>
    <w:rsid w:val="00AF50EC"/>
    <w:rsid w:val="00AF6BE7"/>
    <w:rsid w:val="00B3617B"/>
    <w:rsid w:val="00B44393"/>
    <w:rsid w:val="00BE37CB"/>
    <w:rsid w:val="00C01516"/>
    <w:rsid w:val="00C41896"/>
    <w:rsid w:val="00C5641E"/>
    <w:rsid w:val="00CB30DA"/>
    <w:rsid w:val="00CC22BA"/>
    <w:rsid w:val="00CC259B"/>
    <w:rsid w:val="00D358E1"/>
    <w:rsid w:val="00D61435"/>
    <w:rsid w:val="00D634A1"/>
    <w:rsid w:val="00D85014"/>
    <w:rsid w:val="00DA05EF"/>
    <w:rsid w:val="00DF56B1"/>
    <w:rsid w:val="00E03947"/>
    <w:rsid w:val="00E139A8"/>
    <w:rsid w:val="00E3168B"/>
    <w:rsid w:val="00E36079"/>
    <w:rsid w:val="00E43954"/>
    <w:rsid w:val="00EA7FB5"/>
    <w:rsid w:val="00F6268E"/>
    <w:rsid w:val="00F64420"/>
    <w:rsid w:val="00F82CF8"/>
    <w:rsid w:val="00FC32A9"/>
    <w:rsid w:val="00FC4184"/>
    <w:rsid w:val="00FC41FD"/>
    <w:rsid w:val="00FF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ADFF-BB27-43AD-A561-B66F97CD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1F19"/>
    <w:rPr>
      <w:rFonts w:ascii="Calibri" w:eastAsia="Calibri" w:hAnsi="Calibri" w:cs="Times New Roman"/>
    </w:rPr>
  </w:style>
  <w:style w:type="paragraph" w:styleId="1">
    <w:name w:val="heading 1"/>
    <w:basedOn w:val="a0"/>
    <w:next w:val="a0"/>
    <w:link w:val="10"/>
    <w:uiPriority w:val="9"/>
    <w:qFormat/>
    <w:rsid w:val="0038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D6A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C5641E"/>
    <w:pPr>
      <w:keepNext/>
      <w:keepLines/>
      <w:spacing w:before="480" w:after="0"/>
      <w:jc w:val="center"/>
      <w:outlineLvl w:val="2"/>
    </w:pPr>
    <w:rPr>
      <w:rFonts w:ascii="Times New Roman" w:eastAsia="Times New Roman" w:hAnsi="Times New Roman"/>
      <w:b/>
      <w:bCs/>
      <w:sz w:val="24"/>
      <w:szCs w:val="24"/>
      <w:lang w:eastAsia="ru-RU"/>
    </w:rPr>
  </w:style>
  <w:style w:type="paragraph" w:styleId="6">
    <w:name w:val="heading 6"/>
    <w:basedOn w:val="a0"/>
    <w:next w:val="a0"/>
    <w:link w:val="60"/>
    <w:uiPriority w:val="9"/>
    <w:semiHidden/>
    <w:unhideWhenUsed/>
    <w:qFormat/>
    <w:rsid w:val="00C5641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uiPriority w:val="99"/>
    <w:rsid w:val="001F1F19"/>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4">
    <w:name w:val="header"/>
    <w:basedOn w:val="a0"/>
    <w:link w:val="a5"/>
    <w:uiPriority w:val="99"/>
    <w:unhideWhenUsed/>
    <w:rsid w:val="001F1F1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F1F19"/>
    <w:rPr>
      <w:rFonts w:ascii="Calibri" w:eastAsia="Calibri" w:hAnsi="Calibri" w:cs="Times New Roman"/>
    </w:rPr>
  </w:style>
  <w:style w:type="paragraph" w:styleId="a6">
    <w:name w:val="footer"/>
    <w:basedOn w:val="a0"/>
    <w:link w:val="a7"/>
    <w:uiPriority w:val="99"/>
    <w:unhideWhenUsed/>
    <w:rsid w:val="001F1F1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F1F19"/>
    <w:rPr>
      <w:rFonts w:ascii="Calibri" w:eastAsia="Calibri" w:hAnsi="Calibri" w:cs="Times New Roman"/>
    </w:rPr>
  </w:style>
  <w:style w:type="character" w:customStyle="1" w:styleId="10">
    <w:name w:val="Заголовок 1 Знак"/>
    <w:basedOn w:val="a1"/>
    <w:link w:val="1"/>
    <w:uiPriority w:val="9"/>
    <w:rsid w:val="003871E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64420"/>
    <w:pPr>
      <w:widowControl w:val="0"/>
      <w:autoSpaceDE w:val="0"/>
      <w:autoSpaceDN w:val="0"/>
      <w:spacing w:after="0" w:line="240" w:lineRule="auto"/>
    </w:pPr>
    <w:rPr>
      <w:rFonts w:ascii="Calibri" w:eastAsia="Times New Roman" w:hAnsi="Calibri" w:cs="Calibri"/>
      <w:szCs w:val="20"/>
      <w:lang w:eastAsia="ru-RU"/>
    </w:rPr>
  </w:style>
  <w:style w:type="character" w:customStyle="1" w:styleId="s5">
    <w:name w:val="s5"/>
    <w:basedOn w:val="a1"/>
    <w:rsid w:val="00363158"/>
  </w:style>
  <w:style w:type="paragraph" w:styleId="a8">
    <w:name w:val="TOC Heading"/>
    <w:basedOn w:val="1"/>
    <w:next w:val="a0"/>
    <w:uiPriority w:val="39"/>
    <w:semiHidden/>
    <w:unhideWhenUsed/>
    <w:qFormat/>
    <w:rsid w:val="00257A8E"/>
    <w:pPr>
      <w:outlineLvl w:val="9"/>
    </w:pPr>
  </w:style>
  <w:style w:type="paragraph" w:styleId="11">
    <w:name w:val="toc 1"/>
    <w:basedOn w:val="a0"/>
    <w:next w:val="a0"/>
    <w:autoRedefine/>
    <w:uiPriority w:val="39"/>
    <w:unhideWhenUsed/>
    <w:rsid w:val="00257A8E"/>
    <w:pPr>
      <w:spacing w:after="100"/>
    </w:pPr>
  </w:style>
  <w:style w:type="character" w:styleId="a9">
    <w:name w:val="Hyperlink"/>
    <w:basedOn w:val="a1"/>
    <w:uiPriority w:val="99"/>
    <w:unhideWhenUsed/>
    <w:rsid w:val="00257A8E"/>
    <w:rPr>
      <w:color w:val="0000FF" w:themeColor="hyperlink"/>
      <w:u w:val="single"/>
    </w:rPr>
  </w:style>
  <w:style w:type="paragraph" w:styleId="aa">
    <w:name w:val="Balloon Text"/>
    <w:basedOn w:val="a0"/>
    <w:link w:val="ab"/>
    <w:uiPriority w:val="99"/>
    <w:semiHidden/>
    <w:unhideWhenUsed/>
    <w:rsid w:val="00257A8E"/>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257A8E"/>
    <w:rPr>
      <w:rFonts w:ascii="Tahoma" w:eastAsia="Calibri" w:hAnsi="Tahoma" w:cs="Tahoma"/>
      <w:sz w:val="16"/>
      <w:szCs w:val="16"/>
    </w:rPr>
  </w:style>
  <w:style w:type="character" w:customStyle="1" w:styleId="20">
    <w:name w:val="Заголовок 2 Знак"/>
    <w:basedOn w:val="a1"/>
    <w:link w:val="2"/>
    <w:uiPriority w:val="9"/>
    <w:semiHidden/>
    <w:rsid w:val="004D6ABE"/>
    <w:rPr>
      <w:rFonts w:asciiTheme="majorHAnsi" w:eastAsiaTheme="majorEastAsia" w:hAnsiTheme="majorHAnsi" w:cstheme="majorBidi"/>
      <w:color w:val="365F91" w:themeColor="accent1" w:themeShade="BF"/>
      <w:sz w:val="26"/>
      <w:szCs w:val="26"/>
    </w:rPr>
  </w:style>
  <w:style w:type="paragraph" w:styleId="21">
    <w:name w:val="toc 2"/>
    <w:basedOn w:val="a0"/>
    <w:next w:val="a0"/>
    <w:autoRedefine/>
    <w:uiPriority w:val="39"/>
    <w:unhideWhenUsed/>
    <w:rsid w:val="00E139A8"/>
    <w:pPr>
      <w:tabs>
        <w:tab w:val="right" w:leader="dot" w:pos="9345"/>
      </w:tabs>
      <w:spacing w:after="100"/>
    </w:pPr>
    <w:rPr>
      <w:rFonts w:ascii="Times New Roman" w:eastAsia="Times New Roman" w:hAnsi="Times New Roman"/>
      <w:bCs/>
      <w:noProof/>
      <w:lang w:eastAsia="ru-RU"/>
    </w:rPr>
  </w:style>
  <w:style w:type="paragraph" w:customStyle="1" w:styleId="a">
    <w:name w:val="Нумерованный многоуровневый список"/>
    <w:basedOn w:val="a0"/>
    <w:link w:val="ac"/>
    <w:uiPriority w:val="99"/>
    <w:qFormat/>
    <w:rsid w:val="00142348"/>
    <w:pPr>
      <w:numPr>
        <w:numId w:val="1"/>
      </w:numPr>
      <w:spacing w:after="0" w:line="240" w:lineRule="auto"/>
      <w:contextualSpacing/>
      <w:jc w:val="both"/>
    </w:pPr>
    <w:rPr>
      <w:rFonts w:ascii="Times New Roman" w:hAnsi="Times New Roman"/>
      <w:sz w:val="24"/>
      <w:szCs w:val="24"/>
      <w:lang w:eastAsia="ru-RU"/>
    </w:rPr>
  </w:style>
  <w:style w:type="character" w:customStyle="1" w:styleId="ac">
    <w:name w:val="Нумерованный многоуровневый список Знак"/>
    <w:basedOn w:val="a1"/>
    <w:link w:val="a"/>
    <w:uiPriority w:val="99"/>
    <w:locked/>
    <w:rsid w:val="00142348"/>
    <w:rPr>
      <w:rFonts w:ascii="Times New Roman" w:eastAsia="Calibri" w:hAnsi="Times New Roman" w:cs="Times New Roman"/>
      <w:sz w:val="24"/>
      <w:szCs w:val="24"/>
      <w:lang w:eastAsia="ru-RU"/>
    </w:rPr>
  </w:style>
  <w:style w:type="table" w:customStyle="1" w:styleId="4">
    <w:name w:val="Сетка таблицы4"/>
    <w:basedOn w:val="a2"/>
    <w:uiPriority w:val="99"/>
    <w:rsid w:val="00142348"/>
    <w:pPr>
      <w:spacing w:after="0" w:line="240" w:lineRule="auto"/>
    </w:pPr>
    <w:rPr>
      <w:rFonts w:ascii="Times New Roman" w:eastAsia="Calibri" w:hAnsi="Times New Roman" w:cs="Times New Roman"/>
      <w:kern w:val="2"/>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2"/>
    <w:uiPriority w:val="99"/>
    <w:rsid w:val="001423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0"/>
    <w:uiPriority w:val="99"/>
    <w:rsid w:val="00D61435"/>
    <w:pPr>
      <w:ind w:left="720"/>
      <w:contextualSpacing/>
    </w:pPr>
    <w:rPr>
      <w:rFonts w:eastAsia="Times New Roman"/>
    </w:rPr>
  </w:style>
  <w:style w:type="character" w:styleId="ae">
    <w:name w:val="Strong"/>
    <w:basedOn w:val="a1"/>
    <w:uiPriority w:val="22"/>
    <w:qFormat/>
    <w:rsid w:val="00D61435"/>
    <w:rPr>
      <w:rFonts w:cs="Times New Roman"/>
      <w:b/>
      <w:bCs/>
    </w:rPr>
  </w:style>
  <w:style w:type="paragraph" w:customStyle="1" w:styleId="12">
    <w:name w:val="Заголовок 1 с нумерацией"/>
    <w:basedOn w:val="a0"/>
    <w:uiPriority w:val="99"/>
    <w:qFormat/>
    <w:rsid w:val="00421ABE"/>
    <w:pPr>
      <w:keepNext/>
      <w:widowControl w:val="0"/>
      <w:suppressAutoHyphens/>
      <w:spacing w:before="240" w:after="60" w:line="240" w:lineRule="auto"/>
      <w:jc w:val="both"/>
      <w:outlineLvl w:val="0"/>
    </w:pPr>
    <w:rPr>
      <w:rFonts w:ascii="Verdana" w:hAnsi="Verdana" w:cstheme="minorBidi"/>
      <w:b/>
      <w:bCs/>
      <w:color w:val="00000A"/>
      <w:kern w:val="2"/>
      <w:sz w:val="24"/>
      <w:szCs w:val="32"/>
      <w:lang w:eastAsia="ru-RU"/>
    </w:rPr>
  </w:style>
  <w:style w:type="table" w:customStyle="1" w:styleId="32">
    <w:name w:val="Сетка таблицы3"/>
    <w:basedOn w:val="a2"/>
    <w:next w:val="ad"/>
    <w:uiPriority w:val="99"/>
    <w:rsid w:val="007208E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C5641E"/>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
    <w:semiHidden/>
    <w:rsid w:val="00C5641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7280">
      <w:bodyDiv w:val="1"/>
      <w:marLeft w:val="0"/>
      <w:marRight w:val="0"/>
      <w:marTop w:val="0"/>
      <w:marBottom w:val="0"/>
      <w:divBdr>
        <w:top w:val="none" w:sz="0" w:space="0" w:color="auto"/>
        <w:left w:val="none" w:sz="0" w:space="0" w:color="auto"/>
        <w:bottom w:val="none" w:sz="0" w:space="0" w:color="auto"/>
        <w:right w:val="none" w:sz="0" w:space="0" w:color="auto"/>
      </w:divBdr>
    </w:div>
    <w:div w:id="951131583">
      <w:bodyDiv w:val="1"/>
      <w:marLeft w:val="0"/>
      <w:marRight w:val="0"/>
      <w:marTop w:val="0"/>
      <w:marBottom w:val="0"/>
      <w:divBdr>
        <w:top w:val="none" w:sz="0" w:space="0" w:color="auto"/>
        <w:left w:val="none" w:sz="0" w:space="0" w:color="auto"/>
        <w:bottom w:val="none" w:sz="0" w:space="0" w:color="auto"/>
        <w:right w:val="none" w:sz="0" w:space="0" w:color="auto"/>
      </w:divBdr>
    </w:div>
    <w:div w:id="1213926998">
      <w:bodyDiv w:val="1"/>
      <w:marLeft w:val="0"/>
      <w:marRight w:val="0"/>
      <w:marTop w:val="0"/>
      <w:marBottom w:val="0"/>
      <w:divBdr>
        <w:top w:val="none" w:sz="0" w:space="0" w:color="auto"/>
        <w:left w:val="none" w:sz="0" w:space="0" w:color="auto"/>
        <w:bottom w:val="none" w:sz="0" w:space="0" w:color="auto"/>
        <w:right w:val="none" w:sz="0" w:space="0" w:color="auto"/>
      </w:divBdr>
    </w:div>
    <w:div w:id="1609510868">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1AE133C98CBADEA5F1F7879BD2815513F24B8J" TargetMode="External"/><Relationship Id="rId13" Type="http://schemas.openxmlformats.org/officeDocument/2006/relationships/hyperlink" Target="consultantplus://offline/ref=6226DCA4BA09A8BC4220EDD7EF7348700C1BD195747842579A3BB40EG4WD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DF6035BBD7DA9979E500C09F4EF8A9FB228B1AAF2BAA8F7B41AD50mBr6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1AE133C98CBADEA5F1F7879BD2815513F24B8J" TargetMode="External"/><Relationship Id="rId5" Type="http://schemas.openxmlformats.org/officeDocument/2006/relationships/webSettings" Target="webSettings.xml"/><Relationship Id="rId15" Type="http://schemas.openxmlformats.org/officeDocument/2006/relationships/hyperlink" Target="consultantplus://offline/ref=6226DCA4BA09A8BC4220EDD7EF7348700C1BD195747842579A3BB40EG4WDN" TargetMode="External"/><Relationship Id="rId10" Type="http://schemas.openxmlformats.org/officeDocument/2006/relationships/hyperlink" Target="consultantplus://offline/ref=B5FCB9E5094EC2B5C5F9F1AE133C98CBADEA5F1F7879BD2815513F24B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F76796F587D25AA7439FAA4B8525A5357750AFA1BF855C5BF9E7xBe6H" TargetMode="External"/><Relationship Id="rId14" Type="http://schemas.openxmlformats.org/officeDocument/2006/relationships/hyperlink" Target="consultantplus://offline/ref=6226DCA4BA09A8BC4220EDD7EF7348700C1BD195747842579A3BB40EG4W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D449B-2948-468B-8C5C-40FDB7D6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11265</Words>
  <Characters>64213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msmsu</dc:creator>
  <cp:keywords/>
  <dc:description/>
  <cp:lastModifiedBy>ОХТЕРЛОНЕ Денис Александрович</cp:lastModifiedBy>
  <cp:revision>11</cp:revision>
  <cp:lastPrinted>2015-11-23T13:27:00Z</cp:lastPrinted>
  <dcterms:created xsi:type="dcterms:W3CDTF">2019-09-24T12:31:00Z</dcterms:created>
  <dcterms:modified xsi:type="dcterms:W3CDTF">2019-12-05T14:42:00Z</dcterms:modified>
</cp:coreProperties>
</file>